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Theme="minorEastAsia" w:hAnsi="Calibri" w:cs="Calibri"/>
          <w:b/>
          <w:color w:val="4F81BD" w:themeColor="accent1"/>
          <w:lang w:val="en-US"/>
        </w:rPr>
        <w:id w:val="-659769674"/>
        <w:docPartObj>
          <w:docPartGallery w:val="AutoText"/>
        </w:docPartObj>
      </w:sdtPr>
      <w:sdtEndPr>
        <w:rPr>
          <w:rFonts w:eastAsiaTheme="minorHAnsi"/>
          <w:color w:val="auto"/>
          <w:lang w:val="en-IN"/>
        </w:rPr>
      </w:sdtEndPr>
      <w:sdtContent>
        <w:sdt>
          <w:sdtPr>
            <w:rPr>
              <w:rFonts w:ascii="Calibri" w:hAnsi="Calibri" w:cs="Calibri"/>
              <w:b/>
            </w:rPr>
            <w:id w:val="447368939"/>
            <w:docPartObj>
              <w:docPartGallery w:val="AutoText"/>
            </w:docPartObj>
          </w:sdtPr>
          <w:sdtEndPr/>
          <w:sdtContent>
            <w:p w14:paraId="1F555C1F" w14:textId="77777777" w:rsidR="008C503E" w:rsidRDefault="008C503E" w:rsidP="008C503E">
              <w:pPr>
                <w:jc w:val="center"/>
                <w:rPr>
                  <w:rFonts w:ascii="Calibri" w:hAnsi="Calibri" w:cs="Calibri"/>
                </w:rPr>
              </w:pPr>
            </w:p>
            <w:p w14:paraId="28BBC3FD" w14:textId="77777777" w:rsidR="008C503E" w:rsidRPr="00280F44" w:rsidRDefault="008C503E" w:rsidP="008C503E">
              <w:pPr>
                <w:jc w:val="center"/>
                <w:rPr>
                  <w:rFonts w:ascii="Arial Black" w:hAnsi="Arial Black"/>
                  <w:b/>
                  <w:sz w:val="28"/>
                  <w:szCs w:val="28"/>
                  <w:u w:val="single"/>
                </w:rPr>
              </w:pPr>
              <w:r w:rsidRPr="00280F44">
                <w:rPr>
                  <w:rFonts w:ascii="Calibri" w:hAnsi="Calibri" w:cs="Calibri"/>
                  <w:b/>
                  <w:sz w:val="28"/>
                  <w:szCs w:val="28"/>
                </w:rPr>
                <w:t xml:space="preserve">IT </w:t>
              </w:r>
              <w:r>
                <w:rPr>
                  <w:rFonts w:ascii="Calibri" w:hAnsi="Calibri" w:cs="Calibri"/>
                  <w:b/>
                  <w:sz w:val="28"/>
                  <w:szCs w:val="28"/>
                </w:rPr>
                <w:t>ACCESS CONTROL</w:t>
              </w:r>
              <w:r w:rsidRPr="00280F44">
                <w:rPr>
                  <w:rFonts w:ascii="Calibri" w:hAnsi="Calibri" w:cs="Calibri"/>
                  <w:b/>
                  <w:sz w:val="28"/>
                  <w:szCs w:val="28"/>
                </w:rPr>
                <w:t xml:space="preserve"> POLICY</w:t>
              </w:r>
            </w:p>
            <w:p w14:paraId="465A99A0" w14:textId="77777777" w:rsidR="008C503E" w:rsidRDefault="00FB1815" w:rsidP="008C503E">
              <w:pPr>
                <w:jc w:val="center"/>
                <w:rPr>
                  <w:rFonts w:ascii="Arial Black" w:hAnsi="Arial Black"/>
                  <w:b/>
                </w:rPr>
              </w:pPr>
              <w:r>
                <w:rPr>
                  <w:rFonts w:ascii="Calibri" w:hAnsi="Calibri" w:cs="Calibri"/>
                </w:rPr>
                <w:t xml:space="preserve">R </w:t>
              </w:r>
              <w:proofErr w:type="spellStart"/>
              <w:r>
                <w:rPr>
                  <w:rFonts w:ascii="Calibri" w:hAnsi="Calibri" w:cs="Calibri"/>
                </w:rPr>
                <w:t>R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Chokhani</w:t>
              </w:r>
              <w:proofErr w:type="spellEnd"/>
              <w:r>
                <w:rPr>
                  <w:rFonts w:ascii="Calibri" w:hAnsi="Calibri" w:cs="Calibri"/>
                </w:rPr>
                <w:t xml:space="preserve"> </w:t>
              </w:r>
              <w:proofErr w:type="gramStart"/>
              <w:r>
                <w:rPr>
                  <w:rFonts w:ascii="Calibri" w:hAnsi="Calibri" w:cs="Calibri"/>
                </w:rPr>
                <w:t>Stock Brokers</w:t>
              </w:r>
              <w:proofErr w:type="gramEnd"/>
              <w:r>
                <w:rPr>
                  <w:rFonts w:ascii="Calibri" w:hAnsi="Calibri" w:cs="Calibri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</w:rPr>
                <w:t>Pvt.</w:t>
              </w:r>
              <w:proofErr w:type="spellEnd"/>
              <w:r>
                <w:rPr>
                  <w:rFonts w:ascii="Calibri" w:hAnsi="Calibri" w:cs="Calibri"/>
                </w:rPr>
                <w:t xml:space="preserve"> Ltd.</w:t>
              </w:r>
            </w:p>
            <w:p w14:paraId="1CC46B5D" w14:textId="77777777" w:rsidR="008C503E" w:rsidRDefault="008C503E" w:rsidP="008C503E">
              <w:pPr>
                <w:jc w:val="center"/>
                <w:rPr>
                  <w:rFonts w:ascii="Calibri" w:hAnsi="Calibri" w:cs="Calibri"/>
                </w:rPr>
              </w:pPr>
            </w:p>
            <w:p w14:paraId="36579944" w14:textId="77777777" w:rsidR="008C503E" w:rsidRDefault="008C503E" w:rsidP="008C503E">
              <w:pPr>
                <w:jc w:val="center"/>
                <w:rPr>
                  <w:rFonts w:ascii="Calibri" w:hAnsi="Calibri" w:cs="Calibri"/>
                </w:rPr>
              </w:pPr>
            </w:p>
            <w:p w14:paraId="599F8E4F" w14:textId="77777777" w:rsidR="008C503E" w:rsidRDefault="008C503E" w:rsidP="008C503E">
              <w:pPr>
                <w:jc w:val="center"/>
                <w:rPr>
                  <w:rFonts w:ascii="Calibri" w:hAnsi="Calibri" w:cs="Calibri"/>
                </w:rPr>
              </w:pPr>
            </w:p>
            <w:p w14:paraId="39644D29" w14:textId="30EB8B06" w:rsidR="008A7F5E" w:rsidRDefault="008C2323" w:rsidP="008C503E">
              <w:pPr>
                <w:jc w:val="center"/>
                <w:rPr>
                  <w:rFonts w:ascii="Calibri" w:hAnsi="Calibri" w:cs="Calibri"/>
                  <w:b/>
                </w:rPr>
              </w:pPr>
              <w:r>
                <w:rPr>
                  <w:rFonts w:ascii="Calibri" w:hAnsi="Calibri" w:cs="Calibri"/>
                  <w:noProof/>
                  <w:lang w:eastAsia="en-IN"/>
                </w:rPr>
                <w:drawing>
                  <wp:inline distT="0" distB="0" distL="0" distR="0" wp14:anchorId="3A672DDC" wp14:editId="5641AF0C">
                    <wp:extent cx="1457325" cy="10287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57325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574120E5" w14:textId="18FC52BE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22FEF899" w14:textId="2A93DA8D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05342C51" w14:textId="3D94D1C7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11409B88" w14:textId="769B7AE2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45C61F12" w14:textId="5CA2CFD4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6D0BCD22" w14:textId="77777777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  <w:bookmarkStart w:id="0" w:name="_GoBack"/>
              <w:bookmarkEnd w:id="0"/>
            </w:p>
            <w:sdt>
              <w:sdtPr>
                <w:rPr>
                  <w:rFonts w:eastAsiaTheme="minorEastAsia" w:cs="Times New Roman"/>
                  <w:b/>
                  <w:caps/>
                  <w:color w:val="4F81BD" w:themeColor="accent1"/>
                  <w:sz w:val="28"/>
                  <w:szCs w:val="28"/>
                  <w:u w:val="single"/>
                  <w:lang w:val="en-US" w:eastAsia="ja-JP"/>
                </w:rPr>
                <w:alias w:val="Date"/>
                <w:id w:val="3188925"/>
                <w:date w:fullDate="2020-05-0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p w14:paraId="02F86D44" w14:textId="77777777" w:rsidR="00D6284F" w:rsidRDefault="00D6284F" w:rsidP="00D6284F">
                  <w:pPr>
                    <w:spacing w:after="40"/>
                    <w:jc w:val="center"/>
                    <w:rPr>
                      <w:b/>
                      <w:caps/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rFonts w:eastAsiaTheme="minorEastAsia" w:cs="Times New Roman"/>
                      <w:b/>
                      <w:caps/>
                      <w:color w:val="4F81BD" w:themeColor="accent1"/>
                      <w:sz w:val="28"/>
                      <w:szCs w:val="28"/>
                      <w:u w:val="single"/>
                      <w:lang w:val="en-US" w:eastAsia="ja-JP"/>
                    </w:rPr>
                    <w:t>May 5, 2020</w:t>
                  </w:r>
                </w:p>
              </w:sdtContent>
            </w:sdt>
            <w:p w14:paraId="76BE70C0" w14:textId="77777777" w:rsidR="00D6284F" w:rsidRDefault="00D6284F" w:rsidP="008C503E">
              <w:pPr>
                <w:jc w:val="center"/>
                <w:rPr>
                  <w:rFonts w:ascii="Calibri" w:hAnsi="Calibri" w:cs="Calibri"/>
                  <w:b/>
                </w:rPr>
              </w:pPr>
            </w:p>
            <w:p w14:paraId="57F0E2AD" w14:textId="3FF918F0" w:rsidR="008A7F5E" w:rsidRDefault="008A7F5E">
              <w:pPr>
                <w:jc w:val="both"/>
                <w:rPr>
                  <w:rFonts w:ascii="Calibri" w:hAnsi="Calibri" w:cs="Calibri"/>
                  <w:b/>
                </w:rPr>
              </w:pPr>
            </w:p>
            <w:p w14:paraId="4F34FD4F" w14:textId="77777777" w:rsidR="008A7F5E" w:rsidRDefault="00AB3714">
              <w:pPr>
                <w:jc w:val="both"/>
                <w:rPr>
                  <w:rFonts w:ascii="Calibri" w:hAnsi="Calibri" w:cs="Calibri"/>
                  <w:b/>
                </w:rPr>
              </w:pPr>
            </w:p>
          </w:sdtContent>
        </w:sdt>
        <w:p w14:paraId="3EE6A035" w14:textId="5EDCF4D3" w:rsidR="008A7F5E" w:rsidRDefault="00EE63F9">
          <w:pPr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br w:type="page"/>
          </w:r>
        </w:p>
        <w:tbl>
          <w:tblPr>
            <w:tblStyle w:val="TableGrid0"/>
            <w:tblW w:w="9062" w:type="dxa"/>
            <w:tblInd w:w="3" w:type="dxa"/>
            <w:tblCellMar>
              <w:top w:w="13" w:type="dxa"/>
              <w:left w:w="3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590"/>
            <w:gridCol w:w="6472"/>
          </w:tblGrid>
          <w:tr w:rsidR="008A7F5E" w14:paraId="62E7ED57" w14:textId="77777777">
            <w:trPr>
              <w:trHeight w:val="524"/>
            </w:trPr>
            <w:tc>
              <w:tcPr>
                <w:tcW w:w="259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09CE94C" w14:textId="77777777" w:rsidR="008A7F5E" w:rsidRDefault="00EE63F9">
                <w:pPr>
                  <w:spacing w:after="0" w:line="259" w:lineRule="auto"/>
                  <w:ind w:left="125"/>
                  <w:jc w:val="center"/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</w:pPr>
                <w:bookmarkStart w:id="1" w:name="_Hlk507624840"/>
                <w:r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  <w:lastRenderedPageBreak/>
                  <w:t>Author:</w:t>
                </w:r>
              </w:p>
            </w:tc>
            <w:tc>
              <w:tcPr>
                <w:tcW w:w="6472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0EAECC7F" w14:textId="7957331C" w:rsidR="008A7F5E" w:rsidRDefault="00F60C98" w:rsidP="002722D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Vishal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Ayre</w:t>
                </w:r>
                <w:proofErr w:type="spellEnd"/>
              </w:p>
            </w:tc>
          </w:tr>
          <w:tr w:rsidR="008A7F5E" w14:paraId="3400F48B" w14:textId="77777777">
            <w:trPr>
              <w:trHeight w:val="582"/>
            </w:trPr>
            <w:tc>
              <w:tcPr>
                <w:tcW w:w="259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76890E33" w14:textId="77777777" w:rsidR="008A7F5E" w:rsidRDefault="00EE63F9">
                <w:pPr>
                  <w:spacing w:after="0" w:line="259" w:lineRule="auto"/>
                  <w:ind w:left="125"/>
                  <w:jc w:val="center"/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  <w:t>Owner:</w:t>
                </w:r>
              </w:p>
            </w:tc>
            <w:tc>
              <w:tcPr>
                <w:tcW w:w="6472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02F2B471" w14:textId="3BD520F7" w:rsidR="008A7F5E" w:rsidRDefault="00F60C98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Ramakant R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Chokhani</w:t>
                </w:r>
                <w:proofErr w:type="spellEnd"/>
              </w:p>
            </w:tc>
          </w:tr>
          <w:tr w:rsidR="008A7F5E" w14:paraId="48781BDF" w14:textId="77777777">
            <w:trPr>
              <w:trHeight w:val="483"/>
            </w:trPr>
            <w:tc>
              <w:tcPr>
                <w:tcW w:w="2590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23B259C2" w14:textId="77777777" w:rsidR="008A7F5E" w:rsidRDefault="00EE63F9">
                <w:pPr>
                  <w:spacing w:after="0" w:line="259" w:lineRule="auto"/>
                  <w:ind w:left="125"/>
                  <w:jc w:val="center"/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  <w:t>Organization:</w:t>
                </w:r>
              </w:p>
            </w:tc>
            <w:tc>
              <w:tcPr>
                <w:tcW w:w="6472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0C2A291E" w14:textId="77777777" w:rsidR="008A7F5E" w:rsidRDefault="00FB1815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R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R</w:t>
                </w:r>
                <w:proofErr w:type="spellEnd"/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Chokhani</w:t>
                </w:r>
                <w:proofErr w:type="spellEnd"/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</w:t>
                </w:r>
                <w:proofErr w:type="gramStart"/>
                <w:r>
                  <w:rPr>
                    <w:rFonts w:ascii="Calibri" w:hAnsi="Calibri" w:cs="Calibri"/>
                    <w:bCs/>
                    <w:lang w:eastAsia="en-IN"/>
                  </w:rPr>
                  <w:t>Stock Brokers</w:t>
                </w:r>
                <w:proofErr w:type="gramEnd"/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Pvt.</w:t>
                </w:r>
                <w:proofErr w:type="spellEnd"/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Ltd.</w:t>
                </w:r>
              </w:p>
            </w:tc>
          </w:tr>
          <w:tr w:rsidR="008A7F5E" w14:paraId="1CCB7CA5" w14:textId="77777777">
            <w:trPr>
              <w:trHeight w:val="580"/>
            </w:trPr>
            <w:tc>
              <w:tcPr>
                <w:tcW w:w="259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42D207CA" w14:textId="77777777" w:rsidR="008A7F5E" w:rsidRDefault="00EE63F9">
                <w:pPr>
                  <w:spacing w:after="0" w:line="259" w:lineRule="auto"/>
                  <w:ind w:left="125"/>
                  <w:jc w:val="center"/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  <w:t>Version No:</w:t>
                </w:r>
              </w:p>
            </w:tc>
            <w:tc>
              <w:tcPr>
                <w:tcW w:w="6472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0E8198B1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1.0</w:t>
                </w:r>
              </w:p>
            </w:tc>
          </w:tr>
          <w:tr w:rsidR="008A7F5E" w14:paraId="504859E3" w14:textId="77777777">
            <w:trPr>
              <w:trHeight w:val="595"/>
            </w:trPr>
            <w:tc>
              <w:tcPr>
                <w:tcW w:w="259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45797E36" w14:textId="77777777" w:rsidR="008A7F5E" w:rsidRDefault="00EE63F9">
                <w:pPr>
                  <w:spacing w:after="0" w:line="259" w:lineRule="auto"/>
                  <w:ind w:left="125"/>
                  <w:jc w:val="center"/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18"/>
                    <w:lang w:eastAsia="en-IN"/>
                  </w:rPr>
                  <w:t>Date:</w:t>
                </w:r>
              </w:p>
            </w:tc>
            <w:tc>
              <w:tcPr>
                <w:tcW w:w="6472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60EBC744" w14:textId="2409F460" w:rsidR="008A7F5E" w:rsidRDefault="000F23E2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</w:t>
                </w:r>
                <w:r w:rsidR="00BC03F3" w:rsidRPr="00BC03F3">
                  <w:rPr>
                    <w:rFonts w:ascii="Calibri" w:hAnsi="Calibri" w:cs="Calibri"/>
                    <w:bCs/>
                    <w:lang w:eastAsia="en-IN"/>
                  </w:rPr>
                  <w:t>05-May-2020</w:t>
                </w:r>
              </w:p>
            </w:tc>
          </w:tr>
        </w:tbl>
        <w:p w14:paraId="02AD3FAC" w14:textId="77777777" w:rsidR="008A7F5E" w:rsidRDefault="008A7F5E">
          <w:pPr>
            <w:jc w:val="both"/>
            <w:rPr>
              <w:rFonts w:ascii="Calibri" w:hAnsi="Calibri" w:cs="Calibri"/>
              <w:b/>
            </w:rPr>
          </w:pPr>
        </w:p>
        <w:p w14:paraId="4B7053AB" w14:textId="77777777" w:rsidR="008A7F5E" w:rsidRDefault="00EE63F9">
          <w:pPr>
            <w:spacing w:after="0" w:line="259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Document Control </w:t>
          </w:r>
        </w:p>
        <w:p w14:paraId="2F46AB14" w14:textId="77777777" w:rsidR="008A7F5E" w:rsidRDefault="008A7F5E">
          <w:pPr>
            <w:spacing w:after="0" w:line="259" w:lineRule="auto"/>
            <w:jc w:val="both"/>
            <w:rPr>
              <w:rFonts w:ascii="Calibri" w:hAnsi="Calibri" w:cs="Calibri"/>
              <w:b/>
            </w:rPr>
          </w:pPr>
        </w:p>
        <w:p w14:paraId="451DF495" w14:textId="77777777" w:rsidR="008A7F5E" w:rsidRDefault="00EE63F9">
          <w:pPr>
            <w:spacing w:after="22" w:line="259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Document Title </w:t>
          </w:r>
          <w:r>
            <w:rPr>
              <w:rFonts w:ascii="Calibri" w:eastAsia="Calibri" w:hAnsi="Calibri" w:cs="Calibri"/>
              <w:b/>
            </w:rPr>
            <w:tab/>
          </w:r>
          <w:r>
            <w:rPr>
              <w:rFonts w:ascii="Calibri" w:eastAsia="Calibri" w:hAnsi="Calibri" w:cs="Calibri"/>
              <w:b/>
              <w:u w:val="single"/>
            </w:rPr>
            <w:t>IT</w:t>
          </w:r>
          <w:r>
            <w:rPr>
              <w:rFonts w:ascii="Calibri" w:hAnsi="Calibri" w:cs="Calibri"/>
              <w:b/>
              <w:u w:val="single"/>
            </w:rPr>
            <w:t xml:space="preserve"> Access Control Policy</w:t>
          </w:r>
        </w:p>
        <w:p w14:paraId="293CDB8F" w14:textId="77777777" w:rsidR="008A7F5E" w:rsidRDefault="00EE63F9">
          <w:pPr>
            <w:tabs>
              <w:tab w:val="center" w:pos="4092"/>
            </w:tabs>
            <w:spacing w:after="33"/>
            <w:jc w:val="both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20"/>
            </w:rPr>
            <w:tab/>
          </w:r>
        </w:p>
        <w:p w14:paraId="1EBFD837" w14:textId="77777777" w:rsidR="008A7F5E" w:rsidRDefault="00EE63F9">
          <w:pPr>
            <w:spacing w:after="0" w:line="259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Version History </w:t>
          </w:r>
        </w:p>
        <w:p w14:paraId="40D67299" w14:textId="77777777" w:rsidR="008A7F5E" w:rsidRDefault="008A7F5E">
          <w:pPr>
            <w:spacing w:after="0" w:line="259" w:lineRule="auto"/>
            <w:jc w:val="both"/>
            <w:rPr>
              <w:rFonts w:ascii="Calibri" w:hAnsi="Calibri" w:cs="Calibri"/>
              <w:b/>
              <w:sz w:val="16"/>
              <w:szCs w:val="16"/>
            </w:rPr>
          </w:pPr>
        </w:p>
        <w:tbl>
          <w:tblPr>
            <w:tblStyle w:val="TableGrid0"/>
            <w:tblW w:w="9119" w:type="dxa"/>
            <w:tblInd w:w="0" w:type="dxa"/>
            <w:tblCellMar>
              <w:top w:w="35" w:type="dxa"/>
              <w:bottom w:w="7" w:type="dxa"/>
              <w:right w:w="106" w:type="dxa"/>
            </w:tblCellMar>
            <w:tblLook w:val="04A0" w:firstRow="1" w:lastRow="0" w:firstColumn="1" w:lastColumn="0" w:noHBand="0" w:noVBand="1"/>
          </w:tblPr>
          <w:tblGrid>
            <w:gridCol w:w="2081"/>
            <w:gridCol w:w="2324"/>
            <w:gridCol w:w="2506"/>
            <w:gridCol w:w="2208"/>
          </w:tblGrid>
          <w:tr w:rsidR="008A7F5E" w14:paraId="676B47B7" w14:textId="77777777">
            <w:trPr>
              <w:trHeight w:val="410"/>
            </w:trPr>
            <w:tc>
              <w:tcPr>
                <w:tcW w:w="2081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7DF72F65" w14:textId="77777777" w:rsidR="008A7F5E" w:rsidRDefault="00EE63F9">
                <w:pPr>
                  <w:spacing w:after="0" w:line="259" w:lineRule="auto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Version No.</w:t>
                </w:r>
              </w:p>
            </w:tc>
            <w:tc>
              <w:tcPr>
                <w:tcW w:w="2324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0EE23167" w14:textId="77777777" w:rsidR="008A7F5E" w:rsidRDefault="008A7F5E">
                <w:pPr>
                  <w:spacing w:after="0" w:line="259" w:lineRule="auto"/>
                  <w:ind w:left="100"/>
                  <w:jc w:val="center"/>
                  <w:rPr>
                    <w:rFonts w:ascii="Calibri" w:eastAsia="Calibri" w:hAnsi="Calibri" w:cs="Calibri"/>
                    <w:b/>
                    <w:lang w:eastAsia="en-IN"/>
                  </w:rPr>
                </w:pPr>
              </w:p>
              <w:p w14:paraId="168DEBB3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Version Date</w:t>
                </w:r>
              </w:p>
            </w:tc>
            <w:tc>
              <w:tcPr>
                <w:tcW w:w="2506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5D97FD1B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Author</w:t>
                </w:r>
              </w:p>
            </w:tc>
            <w:tc>
              <w:tcPr>
                <w:tcW w:w="2208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2AD5CECD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Summary of Changes</w:t>
                </w:r>
              </w:p>
            </w:tc>
          </w:tr>
          <w:tr w:rsidR="008A7F5E" w14:paraId="2D0296C4" w14:textId="77777777">
            <w:trPr>
              <w:trHeight w:val="594"/>
            </w:trPr>
            <w:tc>
              <w:tcPr>
                <w:tcW w:w="2081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19AB2EFE" w14:textId="77777777" w:rsidR="008A7F5E" w:rsidRDefault="00EE63F9">
                <w:pPr>
                  <w:spacing w:after="0" w:line="259" w:lineRule="auto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1.0</w:t>
                </w:r>
              </w:p>
            </w:tc>
            <w:tc>
              <w:tcPr>
                <w:tcW w:w="2324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5736953F" w14:textId="0C78774C" w:rsidR="008A7F5E" w:rsidRDefault="000F23E2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 </w:t>
                </w:r>
                <w:r w:rsidR="00BC03F3" w:rsidRPr="00BC03F3">
                  <w:rPr>
                    <w:rFonts w:ascii="Calibri" w:hAnsi="Calibri" w:cs="Calibri"/>
                    <w:bCs/>
                    <w:lang w:eastAsia="en-IN"/>
                  </w:rPr>
                  <w:t>05-May-2020</w:t>
                </w:r>
              </w:p>
            </w:tc>
            <w:tc>
              <w:tcPr>
                <w:tcW w:w="2506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64087CF5" w14:textId="38061257" w:rsidR="008A7F5E" w:rsidRDefault="00F60C98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Vishal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Ayre</w:t>
                </w:r>
                <w:proofErr w:type="spellEnd"/>
              </w:p>
            </w:tc>
            <w:tc>
              <w:tcPr>
                <w:tcW w:w="2208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4AEB280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NA</w:t>
                </w:r>
              </w:p>
            </w:tc>
          </w:tr>
        </w:tbl>
        <w:p w14:paraId="575EB4DE" w14:textId="77777777" w:rsidR="008A7F5E" w:rsidRDefault="008A7F5E">
          <w:pPr>
            <w:spacing w:after="61" w:line="259" w:lineRule="auto"/>
            <w:jc w:val="both"/>
            <w:rPr>
              <w:rFonts w:ascii="Calibri" w:hAnsi="Calibri" w:cs="Calibri"/>
              <w:b/>
              <w:sz w:val="16"/>
              <w:szCs w:val="16"/>
            </w:rPr>
          </w:pPr>
        </w:p>
        <w:p w14:paraId="674D966B" w14:textId="77777777" w:rsidR="008A7F5E" w:rsidRDefault="00EE63F9">
          <w:pPr>
            <w:spacing w:after="0" w:line="259" w:lineRule="auto"/>
            <w:jc w:val="both"/>
            <w:rPr>
              <w:rFonts w:ascii="Calibri" w:hAnsi="Calibri" w:cs="Calibri"/>
              <w:b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Approvals </w:t>
          </w:r>
        </w:p>
        <w:p w14:paraId="269064AF" w14:textId="77777777" w:rsidR="008A7F5E" w:rsidRDefault="008A7F5E">
          <w:pPr>
            <w:spacing w:after="0" w:line="259" w:lineRule="auto"/>
            <w:jc w:val="both"/>
            <w:rPr>
              <w:rFonts w:ascii="Calibri" w:hAnsi="Calibri" w:cs="Calibri"/>
              <w:b/>
              <w:sz w:val="16"/>
              <w:szCs w:val="16"/>
            </w:rPr>
          </w:pPr>
        </w:p>
        <w:tbl>
          <w:tblPr>
            <w:tblStyle w:val="TableGrid0"/>
            <w:tblW w:w="9107" w:type="dxa"/>
            <w:tblInd w:w="0" w:type="dxa"/>
            <w:tblCellMar>
              <w:top w:w="38" w:type="dxa"/>
              <w:bottom w:w="1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078"/>
            <w:gridCol w:w="2327"/>
            <w:gridCol w:w="2497"/>
            <w:gridCol w:w="2205"/>
          </w:tblGrid>
          <w:tr w:rsidR="008A7F5E" w14:paraId="06EAFF8B" w14:textId="77777777">
            <w:trPr>
              <w:trHeight w:val="498"/>
            </w:trPr>
            <w:tc>
              <w:tcPr>
                <w:tcW w:w="2078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0C7350F0" w14:textId="77777777" w:rsidR="008A7F5E" w:rsidRDefault="00EE63F9">
                <w:pPr>
                  <w:spacing w:after="0" w:line="259" w:lineRule="auto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Name</w:t>
                </w:r>
              </w:p>
            </w:tc>
            <w:tc>
              <w:tcPr>
                <w:tcW w:w="2327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3EF4C5FA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Title</w:t>
                </w:r>
              </w:p>
            </w:tc>
            <w:tc>
              <w:tcPr>
                <w:tcW w:w="2497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4F5BE9E7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Date of Approval</w:t>
                </w:r>
              </w:p>
            </w:tc>
            <w:tc>
              <w:tcPr>
                <w:tcW w:w="2205" w:type="dxa"/>
                <w:tcBorders>
                  <w:top w:val="single" w:sz="8" w:space="0" w:color="00000A"/>
                  <w:left w:val="single" w:sz="8" w:space="0" w:color="00000A"/>
                  <w:bottom w:val="nil"/>
                  <w:right w:val="single" w:sz="8" w:space="0" w:color="00000A"/>
                </w:tcBorders>
                <w:vAlign w:val="center"/>
              </w:tcPr>
              <w:p w14:paraId="142913D8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Version No</w:t>
                </w:r>
              </w:p>
            </w:tc>
          </w:tr>
          <w:tr w:rsidR="008A7F5E" w14:paraId="5F810BFA" w14:textId="77777777">
            <w:trPr>
              <w:trHeight w:val="506"/>
            </w:trPr>
            <w:tc>
              <w:tcPr>
                <w:tcW w:w="2078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005A2236" w14:textId="70D73216" w:rsidR="008A7F5E" w:rsidRDefault="00F60C98">
                <w:pPr>
                  <w:spacing w:after="0" w:line="259" w:lineRule="auto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 xml:space="preserve">Anand R </w:t>
                </w:r>
                <w:proofErr w:type="spellStart"/>
                <w:r>
                  <w:rPr>
                    <w:rFonts w:ascii="Calibri" w:hAnsi="Calibri" w:cs="Calibri"/>
                    <w:bCs/>
                    <w:lang w:eastAsia="en-IN"/>
                  </w:rPr>
                  <w:t>Chokhani</w:t>
                </w:r>
                <w:proofErr w:type="spellEnd"/>
              </w:p>
            </w:tc>
            <w:tc>
              <w:tcPr>
                <w:tcW w:w="232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1CDF1343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IT Access Control Policy</w:t>
                </w:r>
              </w:p>
            </w:tc>
            <w:tc>
              <w:tcPr>
                <w:tcW w:w="249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34F2BA2C" w14:textId="30DC0734" w:rsidR="008A7F5E" w:rsidRDefault="00BC03F3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 w:rsidRPr="00BC03F3">
                  <w:rPr>
                    <w:rFonts w:ascii="Calibri" w:hAnsi="Calibri" w:cs="Calibri"/>
                    <w:bCs/>
                    <w:lang w:eastAsia="en-IN"/>
                  </w:rPr>
                  <w:t>05-May-2020</w:t>
                </w:r>
              </w:p>
            </w:tc>
            <w:tc>
              <w:tcPr>
                <w:tcW w:w="220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center"/>
              </w:tcPr>
              <w:p w14:paraId="5EDD0120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1.0</w:t>
                </w:r>
              </w:p>
            </w:tc>
          </w:tr>
        </w:tbl>
        <w:p w14:paraId="74B5707A" w14:textId="77777777" w:rsidR="008A7F5E" w:rsidRDefault="008A7F5E">
          <w:pPr>
            <w:spacing w:after="61" w:line="259" w:lineRule="auto"/>
            <w:jc w:val="both"/>
            <w:rPr>
              <w:rFonts w:ascii="Calibri" w:hAnsi="Calibri" w:cs="Calibri"/>
              <w:b/>
            </w:rPr>
          </w:pPr>
        </w:p>
        <w:p w14:paraId="6FA8DF6B" w14:textId="77777777" w:rsidR="008A7F5E" w:rsidRDefault="00EE63F9">
          <w:pPr>
            <w:spacing w:after="0" w:line="259" w:lineRule="auto"/>
            <w:jc w:val="both"/>
            <w:rPr>
              <w:rFonts w:ascii="Calibri" w:eastAsia="Cambria" w:hAnsi="Calibri" w:cs="Calibri"/>
              <w:b/>
              <w:color w:val="365F91"/>
              <w:sz w:val="28"/>
            </w:rPr>
          </w:pPr>
          <w:r>
            <w:rPr>
              <w:rFonts w:ascii="Calibri" w:eastAsia="Cambria" w:hAnsi="Calibri" w:cs="Calibri"/>
              <w:b/>
              <w:color w:val="365F91"/>
              <w:sz w:val="28"/>
            </w:rPr>
            <w:t xml:space="preserve">Distribution </w:t>
          </w:r>
        </w:p>
        <w:p w14:paraId="3C9009AD" w14:textId="77777777" w:rsidR="008A7F5E" w:rsidRDefault="008A7F5E">
          <w:pPr>
            <w:spacing w:after="0" w:line="259" w:lineRule="auto"/>
            <w:jc w:val="both"/>
            <w:rPr>
              <w:rFonts w:ascii="Calibri" w:eastAsia="Cambria" w:hAnsi="Calibri" w:cs="Calibri"/>
              <w:b/>
              <w:color w:val="365F91"/>
              <w:sz w:val="16"/>
              <w:szCs w:val="16"/>
            </w:rPr>
          </w:pPr>
        </w:p>
        <w:tbl>
          <w:tblPr>
            <w:tblStyle w:val="TableGrid0"/>
            <w:tblpPr w:leftFromText="180" w:rightFromText="180" w:vertAnchor="text" w:horzAnchor="margin" w:tblpY="113"/>
            <w:tblW w:w="9106" w:type="dxa"/>
            <w:tblInd w:w="0" w:type="dxa"/>
            <w:tblCellMar>
              <w:top w:w="38" w:type="dxa"/>
              <w:bottom w:w="7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15"/>
            <w:gridCol w:w="2720"/>
            <w:gridCol w:w="2067"/>
            <w:gridCol w:w="2204"/>
          </w:tblGrid>
          <w:tr w:rsidR="008A7F5E" w14:paraId="15E464E4" w14:textId="77777777">
            <w:trPr>
              <w:trHeight w:val="375"/>
            </w:trPr>
            <w:tc>
              <w:tcPr>
                <w:tcW w:w="211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bottom"/>
              </w:tcPr>
              <w:bookmarkEnd w:id="1"/>
              <w:p w14:paraId="7CD00AC9" w14:textId="77777777" w:rsidR="008A7F5E" w:rsidRDefault="00EE63F9">
                <w:pPr>
                  <w:spacing w:after="0" w:line="259" w:lineRule="auto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Name</w:t>
                </w:r>
              </w:p>
            </w:tc>
            <w:tc>
              <w:tcPr>
                <w:tcW w:w="272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bottom"/>
              </w:tcPr>
              <w:p w14:paraId="543AB229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Title</w:t>
                </w:r>
              </w:p>
            </w:tc>
            <w:tc>
              <w:tcPr>
                <w:tcW w:w="206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bottom"/>
              </w:tcPr>
              <w:p w14:paraId="6AD1B385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Date of Issue</w:t>
                </w:r>
              </w:p>
            </w:tc>
            <w:tc>
              <w:tcPr>
                <w:tcW w:w="2204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  <w:vAlign w:val="bottom"/>
              </w:tcPr>
              <w:p w14:paraId="09E0F359" w14:textId="77777777" w:rsidR="008A7F5E" w:rsidRDefault="00EE63F9">
                <w:pPr>
                  <w:spacing w:after="0" w:line="259" w:lineRule="auto"/>
                  <w:ind w:left="80"/>
                  <w:jc w:val="center"/>
                  <w:rPr>
                    <w:rFonts w:ascii="Calibri" w:hAnsi="Calibri" w:cs="Calibri"/>
                    <w:b/>
                    <w:lang w:eastAsia="en-IN"/>
                  </w:rPr>
                </w:pPr>
                <w:r>
                  <w:rPr>
                    <w:rFonts w:ascii="Calibri" w:eastAsia="Calibri" w:hAnsi="Calibri" w:cs="Calibri"/>
                    <w:b/>
                    <w:lang w:eastAsia="en-IN"/>
                  </w:rPr>
                  <w:t>Version No</w:t>
                </w:r>
              </w:p>
            </w:tc>
          </w:tr>
          <w:tr w:rsidR="008A7F5E" w14:paraId="02193D76" w14:textId="77777777">
            <w:trPr>
              <w:trHeight w:val="375"/>
            </w:trPr>
            <w:tc>
              <w:tcPr>
                <w:tcW w:w="2115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75FF4435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NA</w:t>
                </w:r>
              </w:p>
            </w:tc>
            <w:tc>
              <w:tcPr>
                <w:tcW w:w="2720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5CE8AD19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NA</w:t>
                </w:r>
              </w:p>
            </w:tc>
            <w:tc>
              <w:tcPr>
                <w:tcW w:w="2067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65457E0F" w14:textId="53057AEA" w:rsidR="008A7F5E" w:rsidRDefault="00BC03F3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 w:rsidRPr="00BC03F3">
                  <w:rPr>
                    <w:rFonts w:ascii="Calibri" w:hAnsi="Calibri" w:cs="Calibri"/>
                    <w:bCs/>
                    <w:lang w:eastAsia="en-IN"/>
                  </w:rPr>
                  <w:t>05-May-2020</w:t>
                </w:r>
              </w:p>
            </w:tc>
            <w:tc>
              <w:tcPr>
                <w:tcW w:w="2204" w:type="dxa"/>
                <w:tcBorders>
                  <w:top w:val="single" w:sz="8" w:space="0" w:color="00000A"/>
                  <w:left w:val="single" w:sz="8" w:space="0" w:color="00000A"/>
                  <w:bottom w:val="single" w:sz="8" w:space="0" w:color="00000A"/>
                  <w:right w:val="single" w:sz="8" w:space="0" w:color="00000A"/>
                </w:tcBorders>
              </w:tcPr>
              <w:p w14:paraId="3601E775" w14:textId="77777777" w:rsidR="008A7F5E" w:rsidRDefault="00EE63F9">
                <w:pPr>
                  <w:spacing w:after="0" w:line="259" w:lineRule="auto"/>
                  <w:ind w:left="100"/>
                  <w:jc w:val="center"/>
                  <w:rPr>
                    <w:rFonts w:ascii="Calibri" w:hAnsi="Calibri" w:cs="Calibri"/>
                    <w:bCs/>
                    <w:lang w:eastAsia="en-IN"/>
                  </w:rPr>
                </w:pPr>
                <w:r>
                  <w:rPr>
                    <w:rFonts w:ascii="Calibri" w:hAnsi="Calibri" w:cs="Calibri"/>
                    <w:bCs/>
                    <w:lang w:eastAsia="en-IN"/>
                  </w:rPr>
                  <w:t>NA</w:t>
                </w:r>
              </w:p>
            </w:tc>
          </w:tr>
        </w:tbl>
        <w:p w14:paraId="1D57960F" w14:textId="77777777" w:rsidR="008A7F5E" w:rsidRDefault="008A7F5E">
          <w:pPr>
            <w:tabs>
              <w:tab w:val="left" w:pos="670"/>
            </w:tabs>
            <w:jc w:val="both"/>
            <w:rPr>
              <w:rFonts w:ascii="Calibri" w:hAnsi="Calibri" w:cs="Calibri"/>
            </w:rPr>
          </w:pPr>
        </w:p>
        <w:p w14:paraId="44248E26" w14:textId="77777777" w:rsidR="008A7F5E" w:rsidRDefault="008A7F5E">
          <w:pPr>
            <w:tabs>
              <w:tab w:val="left" w:pos="670"/>
            </w:tabs>
            <w:jc w:val="both"/>
            <w:rPr>
              <w:rFonts w:ascii="Calibri" w:hAnsi="Calibri" w:cs="Calibri"/>
            </w:rPr>
          </w:pPr>
        </w:p>
        <w:p w14:paraId="496E2A56" w14:textId="77777777" w:rsidR="00A75B76" w:rsidRDefault="00A75B76">
          <w:pPr>
            <w:tabs>
              <w:tab w:val="left" w:pos="670"/>
            </w:tabs>
            <w:jc w:val="both"/>
            <w:rPr>
              <w:rFonts w:ascii="Calibri" w:hAnsi="Calibri" w:cs="Calibri"/>
            </w:rPr>
          </w:pPr>
        </w:p>
        <w:p w14:paraId="225AF99D" w14:textId="77777777" w:rsidR="00A75B76" w:rsidRDefault="00A75B76">
          <w:pPr>
            <w:tabs>
              <w:tab w:val="left" w:pos="670"/>
            </w:tabs>
            <w:jc w:val="both"/>
            <w:rPr>
              <w:rFonts w:ascii="Calibri" w:hAnsi="Calibri" w:cs="Calibri"/>
            </w:rPr>
          </w:pPr>
        </w:p>
        <w:p w14:paraId="1726C3BF" w14:textId="77777777" w:rsidR="008A7F5E" w:rsidRDefault="00AB3714">
          <w:pPr>
            <w:tabs>
              <w:tab w:val="left" w:pos="670"/>
            </w:tabs>
            <w:jc w:val="both"/>
            <w:rPr>
              <w:rFonts w:ascii="Calibri" w:hAnsi="Calibri" w:cs="Calibri"/>
            </w:rPr>
          </w:pPr>
        </w:p>
      </w:sdtContent>
    </w:sdt>
    <w:p w14:paraId="45302358" w14:textId="77777777" w:rsidR="008A7F5E" w:rsidRDefault="00EE63F9">
      <w:pPr>
        <w:pStyle w:val="Heading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IT Access Management Policy</w:t>
      </w:r>
    </w:p>
    <w:p w14:paraId="62C8C035" w14:textId="77777777" w:rsidR="008A7F5E" w:rsidRDefault="00EE63F9">
      <w:pPr>
        <w:pStyle w:val="Heading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Purpose</w:t>
      </w:r>
    </w:p>
    <w:p w14:paraId="4A8297E8" w14:textId="77777777" w:rsidR="008A7F5E" w:rsidRDefault="00EE63F9">
      <w:pPr>
        <w:spacing w:line="360" w:lineRule="auto"/>
        <w:ind w:firstLine="5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purpose of this policy is to establish the framework and the rules for controlling logical access of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  <w:r w:rsidR="00DC4E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users to the information processing systems of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Stock Brokers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</w:p>
    <w:p w14:paraId="0F0A7347" w14:textId="77777777" w:rsidR="008A7F5E" w:rsidRDefault="00EE63F9">
      <w:pPr>
        <w:pStyle w:val="Heading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Scope</w:t>
      </w:r>
    </w:p>
    <w:p w14:paraId="1EF53606" w14:textId="77777777" w:rsidR="008A7F5E" w:rsidRDefault="00EE63F9">
      <w:pPr>
        <w:spacing w:line="360" w:lineRule="auto"/>
        <w:ind w:firstLine="57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 policy applies to all staff and non-employees</w:t>
      </w:r>
      <w:r w:rsidR="00E21F5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other individuals, entities or organizations responsible for administering and maintaining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  <w:r>
        <w:rPr>
          <w:rFonts w:ascii="Calibri" w:hAnsi="Calibri" w:cs="Calibri"/>
        </w:rPr>
        <w:t>’s IT infrastructure.</w:t>
      </w:r>
    </w:p>
    <w:p w14:paraId="402645BE" w14:textId="77777777" w:rsidR="008A7F5E" w:rsidRDefault="00EE63F9">
      <w:pPr>
        <w:pStyle w:val="Heading2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Policy Statement of Logical Access</w:t>
      </w:r>
    </w:p>
    <w:p w14:paraId="174E6165" w14:textId="77777777" w:rsidR="008A7F5E" w:rsidRDefault="00EE63F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Theme="minorEastAsia" w:hAnsi="Calibri" w:cs="Calibri"/>
          <w:lang w:val="en-GB" w:eastAsia="en-GB"/>
        </w:rPr>
        <w:t>The Company shall control access to its information to help ensure its confidentiality and integrity</w:t>
      </w:r>
      <w:r>
        <w:rPr>
          <w:rFonts w:ascii="Calibri" w:hAnsi="Calibri" w:cs="Calibri"/>
        </w:rPr>
        <w:t>.</w:t>
      </w:r>
    </w:p>
    <w:p w14:paraId="34FB0B3A" w14:textId="77777777" w:rsidR="008A7F5E" w:rsidRDefault="00EE63F9">
      <w:pPr>
        <w:pStyle w:val="Heading3"/>
        <w:jc w:val="both"/>
        <w:rPr>
          <w:rFonts w:ascii="Calibri" w:hAnsi="Calibri" w:cs="Calibri"/>
        </w:rPr>
      </w:pPr>
      <w:bookmarkStart w:id="2" w:name="_Toc354164366"/>
      <w:bookmarkStart w:id="3" w:name="_Toc354164363"/>
      <w:r>
        <w:rPr>
          <w:rFonts w:ascii="Calibri" w:hAnsi="Calibri" w:cs="Calibri"/>
        </w:rPr>
        <w:t>Access Control</w:t>
      </w:r>
      <w:bookmarkEnd w:id="2"/>
    </w:p>
    <w:p w14:paraId="1DEA7801" w14:textId="77777777" w:rsidR="00F9297D" w:rsidRPr="00F9297D" w:rsidRDefault="00F9297D" w:rsidP="00F9297D">
      <w:pPr>
        <w:rPr>
          <w:lang w:val="en-GB" w:eastAsia="en-GB"/>
        </w:rPr>
      </w:pPr>
    </w:p>
    <w:p w14:paraId="470A803A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Access shall be provided to meet following two principles of Role Based Access Control:</w:t>
      </w:r>
    </w:p>
    <w:p w14:paraId="78E5FDF2" w14:textId="77777777" w:rsidR="008A7F5E" w:rsidRDefault="00EE63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Need-to-</w:t>
      </w:r>
      <w:proofErr w:type="gramStart"/>
      <w:r w:rsidR="006E43BD">
        <w:rPr>
          <w:rFonts w:ascii="Calibri" w:hAnsi="Calibri" w:cs="Calibri"/>
        </w:rPr>
        <w:t>know</w:t>
      </w:r>
      <w:r w:rsidR="00E21F52">
        <w:rPr>
          <w:rFonts w:ascii="Calibri" w:hAnsi="Calibri" w:cs="Calibri"/>
        </w:rPr>
        <w:t>:</w:t>
      </w:r>
      <w:proofErr w:type="gramEnd"/>
      <w:r>
        <w:rPr>
          <w:rFonts w:ascii="Calibri" w:hAnsi="Calibri" w:cs="Calibri"/>
        </w:rPr>
        <w:t xml:space="preserve"> granted access to the information you need to perform your tasks (different tasks/roles mean different need-to-know and hence different access profile)</w:t>
      </w:r>
      <w:r w:rsidR="009F3397">
        <w:rPr>
          <w:rFonts w:ascii="Calibri" w:hAnsi="Calibri" w:cs="Calibri"/>
        </w:rPr>
        <w:t>.</w:t>
      </w:r>
    </w:p>
    <w:p w14:paraId="2A4C14B1" w14:textId="77777777" w:rsidR="008A7F5E" w:rsidRDefault="00EE63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Need-to-use: granted access to the information processing facilities</w:t>
      </w:r>
      <w:r w:rsidR="009F3397">
        <w:rPr>
          <w:rFonts w:ascii="Calibri" w:hAnsi="Calibri" w:cs="Calibri"/>
        </w:rPr>
        <w:t>.</w:t>
      </w:r>
    </w:p>
    <w:p w14:paraId="43C293CE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There must be a formal user access provisioning and de-provisioning procedure for granting access to information, information processing systems and IT services.</w:t>
      </w:r>
    </w:p>
    <w:p w14:paraId="1AAD26F2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users shall have controlled access (read, write, modify, execute, full control) to information processing systems, in accordance with the user’s functional role and information security requirements. </w:t>
      </w:r>
    </w:p>
    <w:p w14:paraId="7FBBD4F9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 Contract Employees, Interns and Consultants, the validation of the ID must be only for the period of contract and must be automatically de-activated thereafter. There must also be a periodic review of the same.</w:t>
      </w:r>
    </w:p>
    <w:p w14:paraId="63E64419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record of disabled accounts must be maintained by the </w:t>
      </w:r>
      <w:r w:rsidR="003971DD">
        <w:rPr>
          <w:rFonts w:ascii="Calibri" w:hAnsi="Calibri" w:cs="Calibri"/>
        </w:rPr>
        <w:t>Designated Officer &amp; Technology Committee</w:t>
      </w:r>
      <w:r>
        <w:rPr>
          <w:rFonts w:ascii="Calibri" w:hAnsi="Calibri" w:cs="Calibri"/>
        </w:rPr>
        <w:t>.</w:t>
      </w:r>
    </w:p>
    <w:p w14:paraId="13CF65CD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information processing systems shall be configured to enable audit </w:t>
      </w:r>
      <w:r w:rsidR="003971DD">
        <w:rPr>
          <w:rFonts w:ascii="Calibri" w:hAnsi="Calibri" w:cs="Calibri"/>
        </w:rPr>
        <w:t>logs</w:t>
      </w:r>
      <w:r>
        <w:rPr>
          <w:rFonts w:ascii="Calibri" w:hAnsi="Calibri" w:cs="Calibri"/>
        </w:rPr>
        <w:t>.</w:t>
      </w:r>
    </w:p>
    <w:p w14:paraId="16812079" w14:textId="77777777" w:rsidR="00F9297D" w:rsidRPr="00F9297D" w:rsidRDefault="00F9297D" w:rsidP="00F9297D">
      <w:pPr>
        <w:spacing w:line="360" w:lineRule="auto"/>
        <w:jc w:val="both"/>
        <w:rPr>
          <w:rFonts w:ascii="Calibri" w:hAnsi="Calibri" w:cs="Calibri"/>
        </w:rPr>
      </w:pPr>
    </w:p>
    <w:p w14:paraId="72C781DE" w14:textId="77777777" w:rsidR="008A7F5E" w:rsidRDefault="00EE63F9">
      <w:pPr>
        <w:pStyle w:val="Heading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User ID</w:t>
      </w:r>
      <w:bookmarkEnd w:id="3"/>
    </w:p>
    <w:p w14:paraId="6ACE1F87" w14:textId="77777777" w:rsidR="00F9297D" w:rsidRPr="00F9297D" w:rsidRDefault="00F9297D" w:rsidP="00F9297D">
      <w:pPr>
        <w:rPr>
          <w:lang w:val="en-GB" w:eastAsia="en-GB"/>
        </w:rPr>
      </w:pPr>
    </w:p>
    <w:p w14:paraId="009C5DE1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Unique user IDs shall be assigned to each user for the purpose of their job roles and responsibilities.</w:t>
      </w:r>
    </w:p>
    <w:p w14:paraId="09CA4082" w14:textId="77777777" w:rsidR="008A7F5E" w:rsidRDefault="00FB181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 </w:t>
      </w: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Chokhani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Stock Brokers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Pvt.</w:t>
      </w:r>
      <w:proofErr w:type="spellEnd"/>
      <w:r>
        <w:rPr>
          <w:rFonts w:ascii="Calibri" w:hAnsi="Calibri" w:cs="Calibri"/>
        </w:rPr>
        <w:t xml:space="preserve"> Ltd.</w:t>
      </w:r>
      <w:r w:rsidR="00EE63F9">
        <w:rPr>
          <w:rFonts w:ascii="Calibri" w:hAnsi="Calibri" w:cs="Calibri"/>
        </w:rPr>
        <w:t xml:space="preserve">’s IT administrator is responsible for creation of all </w:t>
      </w:r>
      <w:r>
        <w:rPr>
          <w:rFonts w:ascii="Calibri" w:hAnsi="Calibri" w:cs="Calibri"/>
        </w:rPr>
        <w:t xml:space="preserve">R </w:t>
      </w: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Chokhani</w:t>
      </w:r>
      <w:proofErr w:type="spellEnd"/>
      <w:r>
        <w:rPr>
          <w:rFonts w:ascii="Calibri" w:hAnsi="Calibri" w:cs="Calibri"/>
        </w:rPr>
        <w:t xml:space="preserve"> Stock Brokers </w:t>
      </w:r>
      <w:proofErr w:type="spellStart"/>
      <w:r>
        <w:rPr>
          <w:rFonts w:ascii="Calibri" w:hAnsi="Calibri" w:cs="Calibri"/>
        </w:rPr>
        <w:t>Pvt.</w:t>
      </w:r>
      <w:proofErr w:type="spellEnd"/>
      <w:r>
        <w:rPr>
          <w:rFonts w:ascii="Calibri" w:hAnsi="Calibri" w:cs="Calibri"/>
        </w:rPr>
        <w:t xml:space="preserve"> Ltd.</w:t>
      </w:r>
      <w:r w:rsidR="00EE63F9">
        <w:rPr>
          <w:rFonts w:ascii="Calibri" w:hAnsi="Calibri" w:cs="Calibri"/>
        </w:rPr>
        <w:t>’s User IDs.</w:t>
      </w:r>
    </w:p>
    <w:p w14:paraId="2F195E72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User IDs shall follow a standard naming convention defined as a part of this policy:</w:t>
      </w:r>
    </w:p>
    <w:p w14:paraId="7B4908A0" w14:textId="77777777" w:rsidR="008A7F5E" w:rsidRDefault="00EE63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  <w:r w:rsidR="008E26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employees (permanent and contractual basis) the naming convention is &lt;First Name&gt;</w:t>
      </w:r>
      <w:r w:rsidR="00B91D0A">
        <w:rPr>
          <w:rFonts w:ascii="Calibri" w:hAnsi="Calibri" w:cs="Calibri"/>
        </w:rPr>
        <w:t>Dot&lt;&lt;Last Name&gt;</w:t>
      </w:r>
      <w:r w:rsidR="00BA0DBD">
        <w:rPr>
          <w:rFonts w:ascii="Calibri" w:hAnsi="Calibri" w:cs="Calibri"/>
        </w:rPr>
        <w:t>.</w:t>
      </w:r>
    </w:p>
    <w:p w14:paraId="3BDCD614" w14:textId="77777777" w:rsidR="008A7F5E" w:rsidRDefault="00EE63F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the User ID already exists, &lt;First Name&gt;DOT&lt;Last Name&gt;&lt;Numeric Value&gt; shall be considered.</w:t>
      </w:r>
    </w:p>
    <w:p w14:paraId="220D875F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User-IDs and related passwords shall not be shared with any other individual.</w:t>
      </w:r>
    </w:p>
    <w:p w14:paraId="7C0F13A3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User-IDs must be disabled and deactivated when the user leaves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</w:p>
    <w:p w14:paraId="69714308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Anonymous user-ids (such as “Guest”) must not be allowed.</w:t>
      </w:r>
    </w:p>
    <w:p w14:paraId="39257C9F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Common user-IDs must not be issued to multiple users. In situations where a common ID is required, written permission shall be taken from </w:t>
      </w:r>
      <w:r w:rsidR="003971DD">
        <w:rPr>
          <w:rFonts w:ascii="Calibri" w:hAnsi="Calibri" w:cs="Calibri"/>
        </w:rPr>
        <w:t xml:space="preserve">Senior </w:t>
      </w:r>
      <w:r>
        <w:rPr>
          <w:rFonts w:ascii="Calibri" w:hAnsi="Calibri" w:cs="Calibri"/>
        </w:rPr>
        <w:t xml:space="preserve">Management and </w:t>
      </w:r>
      <w:r w:rsidR="003971DD">
        <w:rPr>
          <w:rFonts w:ascii="Calibri" w:hAnsi="Calibri" w:cs="Calibri"/>
        </w:rPr>
        <w:t>Designated Officer</w:t>
      </w:r>
      <w:r>
        <w:rPr>
          <w:rFonts w:ascii="Calibri" w:hAnsi="Calibri" w:cs="Calibri"/>
        </w:rPr>
        <w:t>.</w:t>
      </w:r>
    </w:p>
    <w:p w14:paraId="6E2ABD1F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Default user-IDs and passwords shipped with information processing systems and software applications must be disabled.</w:t>
      </w:r>
    </w:p>
    <w:p w14:paraId="78A63489" w14:textId="77777777" w:rsidR="008A7F5E" w:rsidRPr="00B91D0A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B91D0A">
        <w:rPr>
          <w:rFonts w:ascii="Calibri" w:hAnsi="Calibri" w:cs="Calibri"/>
        </w:rPr>
        <w:t xml:space="preserve">User-ID that is inactive for a maximum period of 60 days shall be disabled after seeking the approval from the user’s reporting manager and/or </w:t>
      </w:r>
      <w:r w:rsidR="003971DD">
        <w:rPr>
          <w:rFonts w:ascii="Calibri" w:hAnsi="Calibri" w:cs="Calibri"/>
        </w:rPr>
        <w:t>Designated Officer</w:t>
      </w:r>
      <w:r w:rsidRPr="00B91D0A">
        <w:rPr>
          <w:rFonts w:ascii="Calibri" w:hAnsi="Calibri" w:cs="Calibri"/>
        </w:rPr>
        <w:t>.</w:t>
      </w:r>
    </w:p>
    <w:p w14:paraId="1B3A69BA" w14:textId="77777777" w:rsidR="008A7F5E" w:rsidRDefault="00EE63F9">
      <w:pPr>
        <w:pStyle w:val="Heading3"/>
        <w:jc w:val="both"/>
        <w:rPr>
          <w:rFonts w:ascii="Calibri" w:hAnsi="Calibri" w:cs="Calibri"/>
        </w:rPr>
      </w:pPr>
      <w:bookmarkStart w:id="4" w:name="_Toc354164365"/>
      <w:r>
        <w:rPr>
          <w:rFonts w:ascii="Calibri" w:hAnsi="Calibri" w:cs="Calibri"/>
        </w:rPr>
        <w:t>Privilege Management</w:t>
      </w:r>
      <w:bookmarkEnd w:id="4"/>
    </w:p>
    <w:p w14:paraId="2AF6C516" w14:textId="77777777" w:rsidR="00F9297D" w:rsidRPr="00F9297D" w:rsidRDefault="00F9297D" w:rsidP="00F9297D">
      <w:pPr>
        <w:rPr>
          <w:lang w:val="en-GB" w:eastAsia="en-GB"/>
        </w:rPr>
      </w:pPr>
    </w:p>
    <w:p w14:paraId="57F39F87" w14:textId="77777777" w:rsidR="00E26A12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privileges to the users shall be assigned through a formal access p</w:t>
      </w:r>
      <w:r w:rsidR="00AF02B0">
        <w:rPr>
          <w:rFonts w:ascii="Calibri" w:hAnsi="Calibri" w:cs="Calibri"/>
        </w:rPr>
        <w:t>rovisioning procedure.</w:t>
      </w:r>
    </w:p>
    <w:p w14:paraId="383BE346" w14:textId="77777777" w:rsidR="008A7F5E" w:rsidRDefault="00E26A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Designated Officer </w:t>
      </w:r>
      <w:r w:rsidR="00EE63F9">
        <w:rPr>
          <w:rFonts w:ascii="Calibri" w:hAnsi="Calibri" w:cs="Calibri"/>
        </w:rPr>
        <w:t>shall ensure that no privileges are assigned before access request is approved by his/her reporting manager.</w:t>
      </w:r>
    </w:p>
    <w:p w14:paraId="6C8AB71D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Privileges that are temporarily granted shall be authorized and tracked. Such privileges shall be revoked as soon as they are deemed not required.</w:t>
      </w:r>
    </w:p>
    <w:p w14:paraId="209FC6B4" w14:textId="77777777" w:rsidR="008A7F5E" w:rsidRDefault="00E26A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Designated Officer </w:t>
      </w:r>
      <w:r w:rsidR="00EE63F9">
        <w:rPr>
          <w:rFonts w:ascii="Calibri" w:hAnsi="Calibri" w:cs="Calibri"/>
        </w:rPr>
        <w:t>shall maintain detailed records for all allocated privileges.</w:t>
      </w:r>
    </w:p>
    <w:p w14:paraId="2C96A1E9" w14:textId="77777777" w:rsidR="00E26A12" w:rsidRPr="00E26A12" w:rsidRDefault="00E26A12" w:rsidP="00E26A12">
      <w:pPr>
        <w:spacing w:line="360" w:lineRule="auto"/>
        <w:jc w:val="both"/>
        <w:rPr>
          <w:rFonts w:ascii="Calibri" w:hAnsi="Calibri" w:cs="Calibri"/>
        </w:rPr>
      </w:pPr>
    </w:p>
    <w:p w14:paraId="29CE3C2A" w14:textId="77777777" w:rsidR="008A7F5E" w:rsidRDefault="00EE63F9">
      <w:pPr>
        <w:pStyle w:val="Heading3"/>
        <w:jc w:val="both"/>
        <w:rPr>
          <w:rFonts w:ascii="Calibri" w:hAnsi="Calibri" w:cs="Calibri"/>
        </w:rPr>
      </w:pPr>
      <w:bookmarkStart w:id="5" w:name="_Toc354164367"/>
      <w:r>
        <w:rPr>
          <w:rFonts w:ascii="Calibri" w:hAnsi="Calibri" w:cs="Calibri"/>
        </w:rPr>
        <w:lastRenderedPageBreak/>
        <w:t>Review of Access Rights</w:t>
      </w:r>
      <w:bookmarkEnd w:id="5"/>
    </w:p>
    <w:p w14:paraId="67E6ECE6" w14:textId="77777777" w:rsidR="00F9297D" w:rsidRPr="00F9297D" w:rsidRDefault="00F9297D" w:rsidP="00F9297D">
      <w:pPr>
        <w:rPr>
          <w:lang w:val="en-GB" w:eastAsia="en-GB"/>
        </w:rPr>
      </w:pPr>
    </w:p>
    <w:p w14:paraId="211B2500" w14:textId="77777777" w:rsidR="008A7F5E" w:rsidRDefault="00E26A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Designated Officer</w:t>
      </w:r>
      <w:r w:rsidR="00EE63F9">
        <w:rPr>
          <w:rFonts w:ascii="Calibri" w:hAnsi="Calibri" w:cs="Calibri"/>
        </w:rPr>
        <w:t xml:space="preserve"> in coordination with </w:t>
      </w:r>
      <w:r>
        <w:rPr>
          <w:rFonts w:ascii="Calibri" w:hAnsi="Calibri" w:cs="Calibri"/>
        </w:rPr>
        <w:t>Technology Committee</w:t>
      </w:r>
      <w:r w:rsidR="00EE63F9">
        <w:rPr>
          <w:rFonts w:ascii="Calibri" w:hAnsi="Calibri" w:cs="Calibri"/>
        </w:rPr>
        <w:t xml:space="preserve"> shall review all user access rights at least every </w:t>
      </w:r>
      <w:r>
        <w:rPr>
          <w:rFonts w:ascii="Calibri" w:hAnsi="Calibri" w:cs="Calibri"/>
        </w:rPr>
        <w:t>12</w:t>
      </w:r>
      <w:r w:rsidR="00EE63F9">
        <w:rPr>
          <w:rFonts w:ascii="Calibri" w:hAnsi="Calibri" w:cs="Calibri"/>
        </w:rPr>
        <w:t xml:space="preserve"> months.</w:t>
      </w:r>
    </w:p>
    <w:p w14:paraId="296724A1" w14:textId="77777777" w:rsidR="008A7F5E" w:rsidRDefault="00E26A1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Designated Officer </w:t>
      </w:r>
      <w:r w:rsidR="00EE63F9">
        <w:rPr>
          <w:rFonts w:ascii="Calibri" w:hAnsi="Calibri" w:cs="Calibri"/>
        </w:rPr>
        <w:t xml:space="preserve">shall review access logs, security logs, etc., on a periodic basis (once </w:t>
      </w:r>
      <w:r>
        <w:rPr>
          <w:rFonts w:ascii="Calibri" w:hAnsi="Calibri" w:cs="Calibri"/>
        </w:rPr>
        <w:t>in</w:t>
      </w:r>
      <w:r w:rsidR="00EE63F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6 </w:t>
      </w:r>
      <w:r w:rsidR="00B91D0A">
        <w:rPr>
          <w:rFonts w:ascii="Calibri" w:hAnsi="Calibri" w:cs="Calibri"/>
        </w:rPr>
        <w:t>month</w:t>
      </w:r>
      <w:r>
        <w:rPr>
          <w:rFonts w:ascii="Calibri" w:hAnsi="Calibri" w:cs="Calibri"/>
        </w:rPr>
        <w:t>s</w:t>
      </w:r>
      <w:r w:rsidR="00B91D0A">
        <w:rPr>
          <w:rFonts w:ascii="Calibri" w:hAnsi="Calibri" w:cs="Calibri"/>
        </w:rPr>
        <w:t xml:space="preserve"> </w:t>
      </w:r>
      <w:r w:rsidR="00EE63F9">
        <w:rPr>
          <w:rFonts w:ascii="Calibri" w:hAnsi="Calibri" w:cs="Calibri"/>
        </w:rPr>
        <w:t xml:space="preserve">is recommended).  Findings of such reviews shall be reported to </w:t>
      </w:r>
      <w:r w:rsidR="00B91D0A">
        <w:rPr>
          <w:rFonts w:ascii="Calibri" w:hAnsi="Calibri" w:cs="Calibri"/>
        </w:rPr>
        <w:t>senior management</w:t>
      </w:r>
      <w:r w:rsidR="00EE63F9">
        <w:rPr>
          <w:rFonts w:ascii="Calibri" w:hAnsi="Calibri" w:cs="Calibri"/>
        </w:rPr>
        <w:t xml:space="preserve"> for </w:t>
      </w:r>
      <w:r w:rsidR="00B91D0A">
        <w:rPr>
          <w:rFonts w:ascii="Calibri" w:hAnsi="Calibri" w:cs="Calibri"/>
        </w:rPr>
        <w:t xml:space="preserve">their </w:t>
      </w:r>
      <w:r w:rsidR="00EE63F9">
        <w:rPr>
          <w:rFonts w:ascii="Calibri" w:hAnsi="Calibri" w:cs="Calibri"/>
        </w:rPr>
        <w:t>review and possible action.</w:t>
      </w:r>
    </w:p>
    <w:p w14:paraId="74F4EDBB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Privileged accounts shall be reviewed by the </w:t>
      </w:r>
      <w:r w:rsidR="00E26A12">
        <w:rPr>
          <w:rFonts w:ascii="Calibri" w:hAnsi="Calibri" w:cs="Calibri"/>
        </w:rPr>
        <w:t xml:space="preserve">Designated Officer </w:t>
      </w:r>
      <w:r>
        <w:rPr>
          <w:rFonts w:ascii="Calibri" w:hAnsi="Calibri" w:cs="Calibri"/>
        </w:rPr>
        <w:t xml:space="preserve">at least every </w:t>
      </w:r>
      <w:r w:rsidR="00E26A12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months, and changes to such accounts shall be logged for periodic review.</w:t>
      </w:r>
    </w:p>
    <w:p w14:paraId="73511671" w14:textId="77777777" w:rsidR="008A7F5E" w:rsidRDefault="00EE63F9">
      <w:pPr>
        <w:pStyle w:val="Heading3"/>
        <w:jc w:val="both"/>
        <w:rPr>
          <w:rFonts w:ascii="Calibri" w:hAnsi="Calibri" w:cs="Calibri"/>
        </w:rPr>
      </w:pPr>
      <w:bookmarkStart w:id="6" w:name="_Toc354164368"/>
      <w:r>
        <w:rPr>
          <w:rFonts w:ascii="Calibri" w:hAnsi="Calibri" w:cs="Calibri"/>
        </w:rPr>
        <w:t>Network Access Control</w:t>
      </w:r>
      <w:bookmarkEnd w:id="6"/>
    </w:p>
    <w:p w14:paraId="08D6E278" w14:textId="77777777" w:rsidR="00F9297D" w:rsidRPr="00F9297D" w:rsidRDefault="00F9297D" w:rsidP="00F9297D">
      <w:pPr>
        <w:rPr>
          <w:lang w:val="en-GB" w:eastAsia="en-GB"/>
        </w:rPr>
      </w:pPr>
    </w:p>
    <w:p w14:paraId="36BABAFC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 to networks and network services shall be specifically requested by the user’s reporting manager and reviewed by </w:t>
      </w:r>
      <w:r w:rsidR="00E26A12">
        <w:rPr>
          <w:rFonts w:ascii="Calibri" w:hAnsi="Calibri" w:cs="Calibri"/>
        </w:rPr>
        <w:t>Designated Officer</w:t>
      </w:r>
      <w:r>
        <w:rPr>
          <w:rFonts w:ascii="Calibri" w:hAnsi="Calibri" w:cs="Calibri"/>
        </w:rPr>
        <w:t>.</w:t>
      </w:r>
    </w:p>
    <w:p w14:paraId="34A42186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Remote user access to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  <w:r w:rsidR="00B11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network shall be subjected to appropriate user authentication and cryptographic controls</w:t>
      </w:r>
      <w:r w:rsidR="00E26A12">
        <w:rPr>
          <w:rFonts w:ascii="Calibri" w:hAnsi="Calibri" w:cs="Calibri"/>
        </w:rPr>
        <w:t>, for e</w:t>
      </w:r>
      <w:r>
        <w:rPr>
          <w:rFonts w:ascii="Calibri" w:hAnsi="Calibri" w:cs="Calibri"/>
        </w:rPr>
        <w:t>xample</w:t>
      </w:r>
      <w:r w:rsidR="00E26A1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use of VPN (virtual private network) connectivity and two factor authentication / security tokens.</w:t>
      </w:r>
    </w:p>
    <w:p w14:paraId="17A6F291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Wireless networks and publicly accessible systems shall be segregated from the rest of the internal network.</w:t>
      </w:r>
    </w:p>
    <w:p w14:paraId="7AB452D4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Wireless networks shall be secured by binding each IT asset’s physical address (MAC address binding) on wireless access point.</w:t>
      </w:r>
    </w:p>
    <w:p w14:paraId="72DA8B05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Groups of information processing systems, services and users shall be segregated on networks based on their sensitivity and classification of information stored or processed, exposure to public networks/users and corresponding risk levels.</w:t>
      </w:r>
    </w:p>
    <w:p w14:paraId="45143055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Access between the segregated network segments shall be appropriately controlled.</w:t>
      </w:r>
    </w:p>
    <w:p w14:paraId="328F0DEA" w14:textId="77777777" w:rsidR="00542845" w:rsidRPr="002722D9" w:rsidRDefault="00EE63F9" w:rsidP="00542845">
      <w:pPr>
        <w:pStyle w:val="ListParagraph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 w:rsidRPr="00542845">
        <w:rPr>
          <w:rFonts w:ascii="Calibri" w:hAnsi="Calibri" w:cs="Calibri"/>
        </w:rPr>
        <w:t>Use of Network services shall be continuously monitored.</w:t>
      </w:r>
    </w:p>
    <w:p w14:paraId="3515861A" w14:textId="77777777" w:rsidR="00BA06AE" w:rsidRPr="002722D9" w:rsidRDefault="00FB1815" w:rsidP="002722D9">
      <w:pPr>
        <w:pStyle w:val="ListParagraph"/>
        <w:numPr>
          <w:ilvl w:val="0"/>
          <w:numId w:val="5"/>
        </w:numPr>
        <w:spacing w:line="360" w:lineRule="auto"/>
        <w:jc w:val="both"/>
        <w:rPr>
          <w:sz w:val="23"/>
          <w:szCs w:val="23"/>
        </w:rPr>
      </w:pPr>
      <w:r>
        <w:rPr>
          <w:rFonts w:ascii="Calibri" w:hAnsi="Calibri" w:cs="Calibri"/>
        </w:rPr>
        <w:t xml:space="preserve">R </w:t>
      </w: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Chokhani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Stock Brokers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Pvt.</w:t>
      </w:r>
      <w:proofErr w:type="spellEnd"/>
      <w:r>
        <w:rPr>
          <w:rFonts w:ascii="Calibri" w:hAnsi="Calibri" w:cs="Calibri"/>
        </w:rPr>
        <w:t xml:space="preserve"> Ltd.</w:t>
      </w:r>
      <w:r w:rsidR="00983726">
        <w:rPr>
          <w:rFonts w:ascii="Calibri" w:hAnsi="Calibri" w:cs="Calibri"/>
        </w:rPr>
        <w:t xml:space="preserve"> </w:t>
      </w:r>
      <w:r w:rsidR="00BA06AE" w:rsidRPr="002722D9">
        <w:rPr>
          <w:rFonts w:ascii="Calibri" w:hAnsi="Calibri" w:cs="Calibri"/>
        </w:rPr>
        <w:t xml:space="preserve">shall formulate an </w:t>
      </w:r>
      <w:r w:rsidR="00E26A12">
        <w:rPr>
          <w:rFonts w:ascii="Calibri" w:hAnsi="Calibri" w:cs="Calibri"/>
        </w:rPr>
        <w:t>i</w:t>
      </w:r>
      <w:r w:rsidR="00BA06AE" w:rsidRPr="002722D9">
        <w:rPr>
          <w:rFonts w:ascii="Calibri" w:hAnsi="Calibri" w:cs="Calibri"/>
        </w:rPr>
        <w:t xml:space="preserve">nternet access policy </w:t>
      </w:r>
      <w:r w:rsidR="00E26A12">
        <w:rPr>
          <w:rFonts w:ascii="Calibri" w:hAnsi="Calibri" w:cs="Calibri"/>
        </w:rPr>
        <w:t xml:space="preserve">on content filtering proxy device </w:t>
      </w:r>
      <w:r w:rsidR="00BA06AE" w:rsidRPr="002722D9">
        <w:rPr>
          <w:rFonts w:ascii="Calibri" w:hAnsi="Calibri" w:cs="Calibri"/>
        </w:rPr>
        <w:t>to monitor and regulate the use of internet and internet</w:t>
      </w:r>
      <w:r w:rsidR="00542845">
        <w:rPr>
          <w:rFonts w:ascii="Calibri" w:hAnsi="Calibri" w:cs="Calibri"/>
        </w:rPr>
        <w:t>-</w:t>
      </w:r>
      <w:r w:rsidR="00BA06AE" w:rsidRPr="002722D9">
        <w:rPr>
          <w:rFonts w:ascii="Calibri" w:hAnsi="Calibri" w:cs="Calibri"/>
        </w:rPr>
        <w:t xml:space="preserve">based services such as social media sites, cloud-based internet storage sites, etc. within </w:t>
      </w:r>
      <w:r w:rsidR="00542845">
        <w:rPr>
          <w:rFonts w:ascii="Calibri" w:hAnsi="Calibri" w:cs="Calibri"/>
        </w:rPr>
        <w:t xml:space="preserve">their </w:t>
      </w:r>
      <w:r w:rsidR="00BA06AE" w:rsidRPr="002722D9">
        <w:rPr>
          <w:rFonts w:ascii="Calibri" w:hAnsi="Calibri" w:cs="Calibri"/>
        </w:rPr>
        <w:t>critical IT infrastructure</w:t>
      </w:r>
      <w:r w:rsidR="00BA06AE" w:rsidRPr="002722D9">
        <w:rPr>
          <w:sz w:val="23"/>
          <w:szCs w:val="23"/>
        </w:rPr>
        <w:t xml:space="preserve">. </w:t>
      </w:r>
    </w:p>
    <w:p w14:paraId="15C660D9" w14:textId="77777777" w:rsidR="00BA06AE" w:rsidRDefault="00BA06AE" w:rsidP="00BA06AE">
      <w:pPr>
        <w:pStyle w:val="ListParagraph"/>
        <w:spacing w:line="360" w:lineRule="auto"/>
        <w:jc w:val="both"/>
        <w:rPr>
          <w:rFonts w:ascii="Calibri" w:hAnsi="Calibri" w:cs="Calibri"/>
        </w:rPr>
      </w:pPr>
    </w:p>
    <w:p w14:paraId="767E30A8" w14:textId="77777777" w:rsidR="00E26A12" w:rsidRPr="007C3726" w:rsidRDefault="00E26A12" w:rsidP="007C3726">
      <w:pPr>
        <w:spacing w:line="360" w:lineRule="auto"/>
        <w:jc w:val="both"/>
        <w:rPr>
          <w:rFonts w:ascii="Calibri" w:hAnsi="Calibri" w:cs="Calibri"/>
        </w:rPr>
      </w:pPr>
    </w:p>
    <w:p w14:paraId="621D9657" w14:textId="77777777" w:rsidR="008A7F5E" w:rsidRDefault="00EE63F9">
      <w:pPr>
        <w:pStyle w:val="Heading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Secure log-on</w:t>
      </w:r>
    </w:p>
    <w:p w14:paraId="241D6472" w14:textId="77777777" w:rsidR="00F9297D" w:rsidRPr="00F9297D" w:rsidRDefault="00F9297D" w:rsidP="00F9297D">
      <w:pPr>
        <w:rPr>
          <w:lang w:val="en-US" w:eastAsia="en-GB"/>
        </w:rPr>
      </w:pPr>
    </w:p>
    <w:p w14:paraId="16A31EEA" w14:textId="77777777" w:rsidR="008A7F5E" w:rsidRDefault="00EE63F9">
      <w:p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Secure log-on shall be implemented for systems and applications, as follows:</w:t>
      </w:r>
    </w:p>
    <w:p w14:paraId="0AE5C503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Information processing systems shall suspend the user account and prevent user access to the system when an incorrect user password has been enter</w:t>
      </w:r>
      <w:r w:rsidR="00E502FA">
        <w:rPr>
          <w:rFonts w:ascii="Calibri" w:hAnsi="Calibri" w:cs="Calibri"/>
        </w:rPr>
        <w:t>ed for specific number of times.</w:t>
      </w:r>
    </w:p>
    <w:p w14:paraId="2BC3BAF0" w14:textId="77777777" w:rsidR="00F254B7" w:rsidRPr="002722D9" w:rsidRDefault="00EE63F9" w:rsidP="000576D0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F254B7">
        <w:rPr>
          <w:rFonts w:ascii="Calibri" w:hAnsi="Calibri" w:cs="Calibri"/>
        </w:rPr>
        <w:t xml:space="preserve">All actions performed by an individual on system programs shall be logged. </w:t>
      </w:r>
    </w:p>
    <w:p w14:paraId="0EE76188" w14:textId="77777777" w:rsidR="008A7F5E" w:rsidRDefault="00EE63F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systems shall be locked, or sessions terminated after a defined time of inactivity.</w:t>
      </w:r>
    </w:p>
    <w:p w14:paraId="5D9557CD" w14:textId="77777777" w:rsidR="00A845F3" w:rsidRDefault="00A845F3" w:rsidP="00A845F3">
      <w:pPr>
        <w:pStyle w:val="Heading3"/>
        <w:ind w:left="851" w:hanging="85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measures for application authentication s</w:t>
      </w:r>
      <w:r w:rsidR="0090530D">
        <w:rPr>
          <w:rFonts w:ascii="Calibri" w:hAnsi="Calibri" w:cs="Calibri"/>
          <w:lang w:val="en-US"/>
        </w:rPr>
        <w:t>e</w:t>
      </w:r>
      <w:r>
        <w:rPr>
          <w:rFonts w:ascii="Calibri" w:hAnsi="Calibri" w:cs="Calibri"/>
          <w:lang w:val="en-US"/>
        </w:rPr>
        <w:t>curity</w:t>
      </w:r>
    </w:p>
    <w:p w14:paraId="4556328F" w14:textId="77777777" w:rsidR="00A845F3" w:rsidRDefault="00A845F3" w:rsidP="00A845F3">
      <w:pPr>
        <w:pStyle w:val="Default"/>
        <w:spacing w:after="149"/>
        <w:rPr>
          <w:rFonts w:asciiTheme="minorHAnsi" w:hAnsiTheme="minorHAnsi" w:cstheme="minorHAnsi"/>
          <w:sz w:val="22"/>
          <w:szCs w:val="22"/>
        </w:rPr>
      </w:pPr>
    </w:p>
    <w:p w14:paraId="16DE5EAF" w14:textId="77777777" w:rsidR="0090530D" w:rsidRDefault="00A845F3" w:rsidP="008C61E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Any Application </w:t>
      </w:r>
      <w:r w:rsidR="000D5CCD">
        <w:rPr>
          <w:rFonts w:ascii="Calibri" w:hAnsi="Calibri" w:cs="Calibri"/>
        </w:rPr>
        <w:t>used</w:t>
      </w:r>
      <w:r w:rsidRPr="002722D9">
        <w:rPr>
          <w:rFonts w:ascii="Calibri" w:hAnsi="Calibri" w:cs="Calibri"/>
        </w:rPr>
        <w:t xml:space="preserve"> by </w:t>
      </w:r>
      <w:r w:rsidR="00FB1815">
        <w:rPr>
          <w:rFonts w:ascii="Calibri" w:hAnsi="Calibri" w:cs="Calibri"/>
        </w:rPr>
        <w:t xml:space="preserve">R </w:t>
      </w:r>
      <w:proofErr w:type="spellStart"/>
      <w:r w:rsidR="00FB1815">
        <w:rPr>
          <w:rFonts w:ascii="Calibri" w:hAnsi="Calibri" w:cs="Calibri"/>
        </w:rPr>
        <w:t>R</w:t>
      </w:r>
      <w:proofErr w:type="spell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Chokhani</w:t>
      </w:r>
      <w:proofErr w:type="spellEnd"/>
      <w:r w:rsidR="00FB1815">
        <w:rPr>
          <w:rFonts w:ascii="Calibri" w:hAnsi="Calibri" w:cs="Calibri"/>
        </w:rPr>
        <w:t xml:space="preserve"> </w:t>
      </w:r>
      <w:proofErr w:type="gramStart"/>
      <w:r w:rsidR="00FB1815">
        <w:rPr>
          <w:rFonts w:ascii="Calibri" w:hAnsi="Calibri" w:cs="Calibri"/>
        </w:rPr>
        <w:t>Stock Brokers</w:t>
      </w:r>
      <w:proofErr w:type="gramEnd"/>
      <w:r w:rsidR="00FB1815">
        <w:rPr>
          <w:rFonts w:ascii="Calibri" w:hAnsi="Calibri" w:cs="Calibri"/>
        </w:rPr>
        <w:t xml:space="preserve"> </w:t>
      </w:r>
      <w:proofErr w:type="spellStart"/>
      <w:r w:rsidR="00FB1815">
        <w:rPr>
          <w:rFonts w:ascii="Calibri" w:hAnsi="Calibri" w:cs="Calibri"/>
        </w:rPr>
        <w:t>Pvt.</w:t>
      </w:r>
      <w:proofErr w:type="spellEnd"/>
      <w:r w:rsidR="00FB1815">
        <w:rPr>
          <w:rFonts w:ascii="Calibri" w:hAnsi="Calibri" w:cs="Calibri"/>
        </w:rPr>
        <w:t xml:space="preserve"> Ltd.</w:t>
      </w:r>
      <w:r w:rsidR="00945CAA">
        <w:rPr>
          <w:rFonts w:ascii="Calibri" w:hAnsi="Calibri" w:cs="Calibri"/>
        </w:rPr>
        <w:t xml:space="preserve"> </w:t>
      </w:r>
      <w:r w:rsidRPr="002722D9">
        <w:rPr>
          <w:rFonts w:ascii="Calibri" w:hAnsi="Calibri" w:cs="Calibri"/>
        </w:rPr>
        <w:t xml:space="preserve">containing sensitive, private, or critical data such as IBTs, SWSTs, Back office etc. referred to as “Application” over the Internet shall be password protected. </w:t>
      </w:r>
    </w:p>
    <w:p w14:paraId="6BE32508" w14:textId="77777777" w:rsidR="0090530D" w:rsidRDefault="000D5CCD" w:rsidP="000D5CCD">
      <w:pPr>
        <w:pStyle w:val="ListParagraph"/>
        <w:numPr>
          <w:ilvl w:val="1"/>
          <w:numId w:val="5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Strong password policy must be followed as per company’s policy.</w:t>
      </w:r>
    </w:p>
    <w:p w14:paraId="04108C5C" w14:textId="77777777" w:rsidR="00A845F3" w:rsidRPr="000D5CCD" w:rsidRDefault="00A845F3" w:rsidP="000D5CC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Passwords, security PINs etc. shall never be stored in plain text and shall be one-way hashed using strong cryptographic hash functions before being </w:t>
      </w:r>
      <w:r w:rsidR="000D5CCD">
        <w:rPr>
          <w:rFonts w:ascii="Calibri" w:hAnsi="Calibri" w:cs="Calibri"/>
        </w:rPr>
        <w:t>stored in database</w:t>
      </w:r>
      <w:r w:rsidRPr="002722D9">
        <w:rPr>
          <w:rFonts w:ascii="Calibri" w:hAnsi="Calibri" w:cs="Calibri"/>
        </w:rPr>
        <w:t xml:space="preserve">. </w:t>
      </w:r>
      <w:r w:rsidRPr="000D5CCD">
        <w:rPr>
          <w:rFonts w:ascii="Calibri" w:hAnsi="Calibri" w:cs="Calibri"/>
        </w:rPr>
        <w:t xml:space="preserve"> </w:t>
      </w:r>
    </w:p>
    <w:p w14:paraId="09E560FE" w14:textId="77777777" w:rsidR="00A845F3" w:rsidRPr="002722D9" w:rsidRDefault="00A845F3" w:rsidP="002722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For added security, a multi-factor e.g. two-factor authentication scheme shall be used. In case of IBTs and SWSTs, two-factor authentication </w:t>
      </w:r>
      <w:r w:rsidR="000D5CCD">
        <w:rPr>
          <w:rFonts w:ascii="Calibri" w:hAnsi="Calibri" w:cs="Calibri"/>
        </w:rPr>
        <w:t xml:space="preserve">is </w:t>
      </w:r>
      <w:r w:rsidRPr="002722D9">
        <w:rPr>
          <w:rFonts w:ascii="Calibri" w:hAnsi="Calibri" w:cs="Calibri"/>
        </w:rPr>
        <w:t xml:space="preserve">mandatory. </w:t>
      </w:r>
    </w:p>
    <w:p w14:paraId="3FC6B342" w14:textId="77777777" w:rsidR="00A845F3" w:rsidRPr="002722D9" w:rsidRDefault="00A845F3" w:rsidP="000D5CCD">
      <w:pPr>
        <w:pStyle w:val="ListParagraph"/>
        <w:numPr>
          <w:ilvl w:val="1"/>
          <w:numId w:val="5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In case of Applications installed on mobile devices (such as smartphones and tablets), a cryptographically secure biometric two-factor authentication mechanism shall be used. </w:t>
      </w:r>
    </w:p>
    <w:p w14:paraId="44D7D3A7" w14:textId="77777777" w:rsidR="0090530D" w:rsidRDefault="000D5CCD" w:rsidP="008C61E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 multiple </w:t>
      </w:r>
      <w:r w:rsidR="00A845F3" w:rsidRPr="002722D9">
        <w:rPr>
          <w:rFonts w:ascii="Calibri" w:hAnsi="Calibri" w:cs="Calibri"/>
        </w:rPr>
        <w:t xml:space="preserve">failed </w:t>
      </w:r>
      <w:r w:rsidRPr="002722D9">
        <w:rPr>
          <w:rFonts w:ascii="Calibri" w:hAnsi="Calibri" w:cs="Calibri"/>
        </w:rPr>
        <w:t>login</w:t>
      </w:r>
      <w:r>
        <w:rPr>
          <w:rFonts w:ascii="Calibri" w:hAnsi="Calibri" w:cs="Calibri"/>
        </w:rPr>
        <w:t xml:space="preserve"> </w:t>
      </w:r>
      <w:r w:rsidR="00A845F3" w:rsidRPr="002722D9">
        <w:rPr>
          <w:rFonts w:ascii="Calibri" w:hAnsi="Calibri" w:cs="Calibri"/>
        </w:rPr>
        <w:t xml:space="preserve">attempts into Applications, the Customer’s account </w:t>
      </w:r>
      <w:r>
        <w:rPr>
          <w:rFonts w:ascii="Calibri" w:hAnsi="Calibri" w:cs="Calibri"/>
        </w:rPr>
        <w:t>should be locked out.</w:t>
      </w:r>
    </w:p>
    <w:p w14:paraId="26DF7DFE" w14:textId="77777777" w:rsidR="000D5CCD" w:rsidRDefault="00FB1815" w:rsidP="002722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 </w:t>
      </w: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Chokhani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Stock Brokers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Pvt.</w:t>
      </w:r>
      <w:proofErr w:type="spellEnd"/>
      <w:r>
        <w:rPr>
          <w:rFonts w:ascii="Calibri" w:hAnsi="Calibri" w:cs="Calibri"/>
        </w:rPr>
        <w:t xml:space="preserve"> Ltd.</w:t>
      </w:r>
      <w:r w:rsidR="00AC58BC">
        <w:rPr>
          <w:rFonts w:ascii="Calibri" w:hAnsi="Calibri" w:cs="Calibri"/>
        </w:rPr>
        <w:t xml:space="preserve"> </w:t>
      </w:r>
      <w:r w:rsidR="00A845F3" w:rsidRPr="002722D9">
        <w:rPr>
          <w:rFonts w:ascii="Calibri" w:hAnsi="Calibri" w:cs="Calibri"/>
        </w:rPr>
        <w:t xml:space="preserve">hall focus on strong multi-factor authentication for security and educate Customers to choose strong passphrases. </w:t>
      </w:r>
    </w:p>
    <w:p w14:paraId="66F14852" w14:textId="77777777" w:rsidR="00A845F3" w:rsidRPr="002722D9" w:rsidRDefault="00A845F3" w:rsidP="000D5CCD">
      <w:pPr>
        <w:pStyle w:val="ListParagraph"/>
        <w:numPr>
          <w:ilvl w:val="1"/>
          <w:numId w:val="5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Customers may be reminded within </w:t>
      </w:r>
      <w:r w:rsidR="000D5CCD">
        <w:rPr>
          <w:rFonts w:ascii="Calibri" w:hAnsi="Calibri" w:cs="Calibri"/>
        </w:rPr>
        <w:t>60 days</w:t>
      </w:r>
      <w:r w:rsidRPr="002722D9">
        <w:rPr>
          <w:rFonts w:ascii="Calibri" w:hAnsi="Calibri" w:cs="Calibri"/>
        </w:rPr>
        <w:t xml:space="preserve"> intervals to update their password</w:t>
      </w:r>
      <w:r w:rsidR="000D5CCD">
        <w:rPr>
          <w:rFonts w:ascii="Calibri" w:hAnsi="Calibri" w:cs="Calibri"/>
        </w:rPr>
        <w:t>.</w:t>
      </w:r>
    </w:p>
    <w:p w14:paraId="517063D4" w14:textId="77777777" w:rsidR="000D5CCD" w:rsidRDefault="000D5CCD" w:rsidP="002722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Login attempts to system much be logged for b</w:t>
      </w:r>
      <w:r w:rsidR="00A845F3" w:rsidRPr="002722D9">
        <w:rPr>
          <w:rFonts w:ascii="Calibri" w:hAnsi="Calibri" w:cs="Calibri"/>
        </w:rPr>
        <w:t xml:space="preserve">oth successful and failed attempts. </w:t>
      </w:r>
    </w:p>
    <w:p w14:paraId="5FB2A763" w14:textId="77777777" w:rsidR="00A845F3" w:rsidRPr="002722D9" w:rsidRDefault="00A845F3" w:rsidP="002722D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</w:rPr>
      </w:pPr>
      <w:r w:rsidRPr="002722D9">
        <w:rPr>
          <w:rFonts w:ascii="Calibri" w:hAnsi="Calibri" w:cs="Calibri"/>
        </w:rPr>
        <w:t xml:space="preserve">CAPTCHAs </w:t>
      </w:r>
      <w:r w:rsidR="000D5CCD">
        <w:rPr>
          <w:rFonts w:ascii="Calibri" w:hAnsi="Calibri" w:cs="Calibri"/>
        </w:rPr>
        <w:t xml:space="preserve">can be implemented for limiting the </w:t>
      </w:r>
      <w:proofErr w:type="spellStart"/>
      <w:r w:rsidR="000D5CCD">
        <w:rPr>
          <w:rFonts w:ascii="Calibri" w:hAnsi="Calibri" w:cs="Calibri"/>
        </w:rPr>
        <w:t>bruteforce</w:t>
      </w:r>
      <w:proofErr w:type="spellEnd"/>
      <w:r w:rsidR="000D5CCD">
        <w:rPr>
          <w:rFonts w:ascii="Calibri" w:hAnsi="Calibri" w:cs="Calibri"/>
        </w:rPr>
        <w:t xml:space="preserve"> attack </w:t>
      </w:r>
      <w:r w:rsidRPr="002722D9">
        <w:rPr>
          <w:rFonts w:ascii="Calibri" w:hAnsi="Calibri" w:cs="Calibri"/>
        </w:rPr>
        <w:t xml:space="preserve">and enumeration attacks against logins. </w:t>
      </w:r>
    </w:p>
    <w:p w14:paraId="63CC65F7" w14:textId="77777777" w:rsidR="00A845F3" w:rsidRPr="00A845F3" w:rsidRDefault="00A845F3" w:rsidP="00A845F3">
      <w:pPr>
        <w:rPr>
          <w:lang w:val="en-US" w:eastAsia="en-GB"/>
        </w:rPr>
      </w:pPr>
    </w:p>
    <w:p w14:paraId="3370AF3D" w14:textId="77777777" w:rsidR="00A845F3" w:rsidRPr="00A845F3" w:rsidRDefault="00A845F3" w:rsidP="00A845F3">
      <w:pPr>
        <w:spacing w:line="360" w:lineRule="auto"/>
        <w:jc w:val="both"/>
        <w:rPr>
          <w:lang w:val="en-US" w:eastAsia="en-GB"/>
        </w:rPr>
      </w:pPr>
    </w:p>
    <w:sectPr w:rsidR="00A845F3" w:rsidRPr="00A845F3" w:rsidSect="00A4743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A849" w14:textId="77777777" w:rsidR="00AB3714" w:rsidRDefault="00AB3714">
      <w:pPr>
        <w:spacing w:after="0" w:line="240" w:lineRule="auto"/>
      </w:pPr>
      <w:r>
        <w:separator/>
      </w:r>
    </w:p>
  </w:endnote>
  <w:endnote w:type="continuationSeparator" w:id="0">
    <w:p w14:paraId="03404F0F" w14:textId="77777777" w:rsidR="00AB3714" w:rsidRDefault="00AB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540022"/>
      <w:docPartObj>
        <w:docPartGallery w:val="AutoText"/>
      </w:docPartObj>
    </w:sdtPr>
    <w:sdtEndPr/>
    <w:sdtContent>
      <w:p w14:paraId="5C1E53C0" w14:textId="77777777" w:rsidR="008A7F5E" w:rsidRDefault="008A7F5E">
        <w:pPr>
          <w:pStyle w:val="Footer"/>
        </w:pPr>
      </w:p>
      <w:p w14:paraId="127FCBB0" w14:textId="77777777" w:rsidR="008A7F5E" w:rsidRDefault="008A7F5E">
        <w:pPr>
          <w:pStyle w:val="Footer"/>
        </w:pPr>
      </w:p>
      <w:p w14:paraId="4BB5D7BC" w14:textId="77777777" w:rsidR="008A7F5E" w:rsidRDefault="00EE63F9">
        <w:pPr>
          <w:pStyle w:val="Footer"/>
        </w:pPr>
        <w:r>
          <w:rPr>
            <w:rFonts w:ascii="Calibri" w:eastAsia="Calibri" w:hAnsi="Calibri" w:cs="Calibri"/>
            <w:color w:val="000000"/>
            <w:sz w:val="24"/>
            <w:lang w:eastAsia="en-IN"/>
          </w:rPr>
          <w:t>Internal Circulation Only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  <w:t xml:space="preserve">                        Confidential 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</w:r>
        <w:r>
          <w:t xml:space="preserve">Page No. </w:t>
        </w:r>
        <w:r w:rsidR="00971E58">
          <w:fldChar w:fldCharType="begin"/>
        </w:r>
        <w:r>
          <w:instrText xml:space="preserve"> PAGE   \* MERGEFORMAT </w:instrText>
        </w:r>
        <w:r w:rsidR="00971E58">
          <w:fldChar w:fldCharType="separate"/>
        </w:r>
        <w:r w:rsidR="00CA03C1">
          <w:rPr>
            <w:noProof/>
          </w:rPr>
          <w:t>2</w:t>
        </w:r>
        <w:r w:rsidR="00971E58">
          <w:fldChar w:fldCharType="end"/>
        </w:r>
      </w:p>
    </w:sdtContent>
  </w:sdt>
  <w:p w14:paraId="1A221500" w14:textId="77777777" w:rsidR="008A7F5E" w:rsidRDefault="008A7F5E">
    <w:pPr>
      <w:pStyle w:val="Footer"/>
    </w:pPr>
  </w:p>
  <w:p w14:paraId="288C6257" w14:textId="77777777" w:rsidR="008A7F5E" w:rsidRDefault="008A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857E" w14:textId="77777777" w:rsidR="00AB3714" w:rsidRDefault="00AB3714">
      <w:pPr>
        <w:spacing w:after="0" w:line="240" w:lineRule="auto"/>
      </w:pPr>
      <w:r>
        <w:separator/>
      </w:r>
    </w:p>
  </w:footnote>
  <w:footnote w:type="continuationSeparator" w:id="0">
    <w:p w14:paraId="1033EFBD" w14:textId="77777777" w:rsidR="00AB3714" w:rsidRDefault="00AB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50D5" w14:textId="77777777" w:rsidR="00B772CE" w:rsidRPr="006E5611" w:rsidRDefault="00A75B76" w:rsidP="00B772CE">
    <w:pPr>
      <w:rPr>
        <w:rFonts w:ascii="Arial Black" w:hAnsi="Arial Black"/>
        <w:b/>
        <w:sz w:val="28"/>
        <w:szCs w:val="28"/>
        <w:u w:val="single"/>
      </w:rPr>
    </w:pPr>
    <w:r>
      <w:rPr>
        <w:rFonts w:cs="Calibri"/>
        <w:noProof/>
        <w:u w:val="single"/>
        <w:lang w:eastAsia="en-IN"/>
      </w:rPr>
      <w:t>&lt; Logo &gt;</w:t>
    </w:r>
    <w:r w:rsidR="00B772CE" w:rsidRPr="006E5611">
      <w:rPr>
        <w:rFonts w:cs="Calibri"/>
        <w:u w:val="single"/>
      </w:rPr>
      <w:tab/>
    </w:r>
    <w:r w:rsidR="00B772CE" w:rsidRPr="006E5611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>
      <w:rPr>
        <w:rFonts w:cs="Calibri"/>
        <w:u w:val="single"/>
      </w:rPr>
      <w:tab/>
    </w:r>
    <w:r w:rsidR="00B772CE" w:rsidRPr="00B772CE">
      <w:rPr>
        <w:rFonts w:ascii="Calibri" w:hAnsi="Calibri" w:cs="Calibri"/>
        <w:b/>
        <w:u w:val="single"/>
      </w:rPr>
      <w:t>IT ACCESS CONTROL POLICY</w:t>
    </w:r>
  </w:p>
  <w:p w14:paraId="0DADB9DF" w14:textId="77777777" w:rsidR="008A7F5E" w:rsidRDefault="008A7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9A5"/>
    <w:multiLevelType w:val="multilevel"/>
    <w:tmpl w:val="099019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040"/>
    <w:multiLevelType w:val="hybridMultilevel"/>
    <w:tmpl w:val="DA0A3C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3C9"/>
    <w:multiLevelType w:val="multilevel"/>
    <w:tmpl w:val="2DA713C9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01985"/>
    <w:multiLevelType w:val="multilevel"/>
    <w:tmpl w:val="3C401985"/>
    <w:lvl w:ilvl="0">
      <w:start w:val="1"/>
      <w:numFmt w:val="decimal"/>
      <w:pStyle w:val="Numberbullet1"/>
      <w:lvlText w:val="%1."/>
      <w:lvlJc w:val="left"/>
      <w:pPr>
        <w:ind w:left="720" w:hanging="28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4" w15:restartNumberingAfterBreak="0">
    <w:nsid w:val="559F6A50"/>
    <w:multiLevelType w:val="multilevel"/>
    <w:tmpl w:val="559F6A50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127ADE"/>
    <w:multiLevelType w:val="hybridMultilevel"/>
    <w:tmpl w:val="F3549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81771"/>
    <w:multiLevelType w:val="multilevel"/>
    <w:tmpl w:val="7CA81771"/>
    <w:lvl w:ilvl="0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873F31"/>
    <w:multiLevelType w:val="multilevel"/>
    <w:tmpl w:val="7F873F31"/>
    <w:lvl w:ilvl="0">
      <w:start w:val="1"/>
      <w:numFmt w:val="bullet"/>
      <w:pStyle w:val="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6E0"/>
    <w:rsid w:val="00007C70"/>
    <w:rsid w:val="00012324"/>
    <w:rsid w:val="00020DD0"/>
    <w:rsid w:val="000228C2"/>
    <w:rsid w:val="00022BC3"/>
    <w:rsid w:val="00027999"/>
    <w:rsid w:val="000576D0"/>
    <w:rsid w:val="00064063"/>
    <w:rsid w:val="00073124"/>
    <w:rsid w:val="00076326"/>
    <w:rsid w:val="00083D59"/>
    <w:rsid w:val="00085FA6"/>
    <w:rsid w:val="000904C5"/>
    <w:rsid w:val="00092E5B"/>
    <w:rsid w:val="000A15D4"/>
    <w:rsid w:val="000C0F8D"/>
    <w:rsid w:val="000D5CCD"/>
    <w:rsid w:val="000E2C68"/>
    <w:rsid w:val="000E44A7"/>
    <w:rsid w:val="000F23E2"/>
    <w:rsid w:val="000F2C56"/>
    <w:rsid w:val="001172DE"/>
    <w:rsid w:val="00130294"/>
    <w:rsid w:val="00137FAB"/>
    <w:rsid w:val="00147BDB"/>
    <w:rsid w:val="001516CA"/>
    <w:rsid w:val="00170603"/>
    <w:rsid w:val="00171D79"/>
    <w:rsid w:val="00182555"/>
    <w:rsid w:val="0018301A"/>
    <w:rsid w:val="00190F5E"/>
    <w:rsid w:val="001A45C7"/>
    <w:rsid w:val="001A6966"/>
    <w:rsid w:val="001B2B04"/>
    <w:rsid w:val="001C4F60"/>
    <w:rsid w:val="001D6650"/>
    <w:rsid w:val="001D7B77"/>
    <w:rsid w:val="00200771"/>
    <w:rsid w:val="002274CC"/>
    <w:rsid w:val="002371A6"/>
    <w:rsid w:val="00246F0D"/>
    <w:rsid w:val="002722D9"/>
    <w:rsid w:val="00273839"/>
    <w:rsid w:val="00277933"/>
    <w:rsid w:val="002A1AFA"/>
    <w:rsid w:val="002A5F6E"/>
    <w:rsid w:val="002B4552"/>
    <w:rsid w:val="002C3692"/>
    <w:rsid w:val="002C48B7"/>
    <w:rsid w:val="002E4085"/>
    <w:rsid w:val="0033025A"/>
    <w:rsid w:val="00331A63"/>
    <w:rsid w:val="0035144B"/>
    <w:rsid w:val="00392992"/>
    <w:rsid w:val="00396E0D"/>
    <w:rsid w:val="003971DD"/>
    <w:rsid w:val="003A08F5"/>
    <w:rsid w:val="003A2199"/>
    <w:rsid w:val="003A26E2"/>
    <w:rsid w:val="003B7787"/>
    <w:rsid w:val="003D293E"/>
    <w:rsid w:val="003E4C32"/>
    <w:rsid w:val="003E7087"/>
    <w:rsid w:val="003F6410"/>
    <w:rsid w:val="003F6E18"/>
    <w:rsid w:val="00402E42"/>
    <w:rsid w:val="004204DD"/>
    <w:rsid w:val="00420687"/>
    <w:rsid w:val="00436A1B"/>
    <w:rsid w:val="00437395"/>
    <w:rsid w:val="00441299"/>
    <w:rsid w:val="0044697F"/>
    <w:rsid w:val="00451CE1"/>
    <w:rsid w:val="00452ED6"/>
    <w:rsid w:val="00456582"/>
    <w:rsid w:val="00462890"/>
    <w:rsid w:val="00481159"/>
    <w:rsid w:val="00497E78"/>
    <w:rsid w:val="004A2231"/>
    <w:rsid w:val="004A392B"/>
    <w:rsid w:val="004A59EF"/>
    <w:rsid w:val="004B497B"/>
    <w:rsid w:val="004B5AB9"/>
    <w:rsid w:val="004C508D"/>
    <w:rsid w:val="004C518A"/>
    <w:rsid w:val="004C6FE8"/>
    <w:rsid w:val="00514EFB"/>
    <w:rsid w:val="00515F36"/>
    <w:rsid w:val="00535EB6"/>
    <w:rsid w:val="00542845"/>
    <w:rsid w:val="0054592B"/>
    <w:rsid w:val="00566DC8"/>
    <w:rsid w:val="00573FD4"/>
    <w:rsid w:val="00577944"/>
    <w:rsid w:val="00587E0D"/>
    <w:rsid w:val="00592FC8"/>
    <w:rsid w:val="005C3F12"/>
    <w:rsid w:val="005C755F"/>
    <w:rsid w:val="005D4914"/>
    <w:rsid w:val="005F1342"/>
    <w:rsid w:val="005F3F0A"/>
    <w:rsid w:val="006005A7"/>
    <w:rsid w:val="00601453"/>
    <w:rsid w:val="006100A8"/>
    <w:rsid w:val="00613E41"/>
    <w:rsid w:val="006334AA"/>
    <w:rsid w:val="00634180"/>
    <w:rsid w:val="006468C6"/>
    <w:rsid w:val="0066445F"/>
    <w:rsid w:val="00673ED4"/>
    <w:rsid w:val="006908CE"/>
    <w:rsid w:val="00694EC6"/>
    <w:rsid w:val="006A3805"/>
    <w:rsid w:val="006C7F83"/>
    <w:rsid w:val="006D4734"/>
    <w:rsid w:val="006E43BD"/>
    <w:rsid w:val="006F6B8D"/>
    <w:rsid w:val="00701045"/>
    <w:rsid w:val="00701C19"/>
    <w:rsid w:val="007020E0"/>
    <w:rsid w:val="00706D8F"/>
    <w:rsid w:val="00707FE1"/>
    <w:rsid w:val="007157EC"/>
    <w:rsid w:val="007564FB"/>
    <w:rsid w:val="00757347"/>
    <w:rsid w:val="00766F3C"/>
    <w:rsid w:val="00795D69"/>
    <w:rsid w:val="00796C0F"/>
    <w:rsid w:val="007A6228"/>
    <w:rsid w:val="007B01CD"/>
    <w:rsid w:val="007C3726"/>
    <w:rsid w:val="007E56CA"/>
    <w:rsid w:val="008051BC"/>
    <w:rsid w:val="00813DE8"/>
    <w:rsid w:val="008234B0"/>
    <w:rsid w:val="00826B43"/>
    <w:rsid w:val="00853288"/>
    <w:rsid w:val="00853CA1"/>
    <w:rsid w:val="008614D5"/>
    <w:rsid w:val="00870B59"/>
    <w:rsid w:val="0089366F"/>
    <w:rsid w:val="0089541A"/>
    <w:rsid w:val="008A4736"/>
    <w:rsid w:val="008A7F5E"/>
    <w:rsid w:val="008B48E7"/>
    <w:rsid w:val="008C2323"/>
    <w:rsid w:val="008C3B78"/>
    <w:rsid w:val="008C503E"/>
    <w:rsid w:val="008C61E3"/>
    <w:rsid w:val="008C7E06"/>
    <w:rsid w:val="008E2691"/>
    <w:rsid w:val="0090530D"/>
    <w:rsid w:val="009434C8"/>
    <w:rsid w:val="00945CAA"/>
    <w:rsid w:val="0095512F"/>
    <w:rsid w:val="009618E5"/>
    <w:rsid w:val="00971E58"/>
    <w:rsid w:val="00983726"/>
    <w:rsid w:val="009865B2"/>
    <w:rsid w:val="00987D11"/>
    <w:rsid w:val="009E43F6"/>
    <w:rsid w:val="009F2EE6"/>
    <w:rsid w:val="009F3397"/>
    <w:rsid w:val="00A02088"/>
    <w:rsid w:val="00A10CF3"/>
    <w:rsid w:val="00A128A8"/>
    <w:rsid w:val="00A37207"/>
    <w:rsid w:val="00A41659"/>
    <w:rsid w:val="00A4743D"/>
    <w:rsid w:val="00A47B10"/>
    <w:rsid w:val="00A53F6D"/>
    <w:rsid w:val="00A7280A"/>
    <w:rsid w:val="00A75B76"/>
    <w:rsid w:val="00A845F3"/>
    <w:rsid w:val="00AA65F1"/>
    <w:rsid w:val="00AA6794"/>
    <w:rsid w:val="00AA6806"/>
    <w:rsid w:val="00AB3714"/>
    <w:rsid w:val="00AC58BC"/>
    <w:rsid w:val="00AD6702"/>
    <w:rsid w:val="00AE5038"/>
    <w:rsid w:val="00AF02B0"/>
    <w:rsid w:val="00B1170B"/>
    <w:rsid w:val="00B538E3"/>
    <w:rsid w:val="00B5684A"/>
    <w:rsid w:val="00B65803"/>
    <w:rsid w:val="00B772CE"/>
    <w:rsid w:val="00B77FB3"/>
    <w:rsid w:val="00B91D0A"/>
    <w:rsid w:val="00BA06AE"/>
    <w:rsid w:val="00BA0DBD"/>
    <w:rsid w:val="00BB073D"/>
    <w:rsid w:val="00BC03F3"/>
    <w:rsid w:val="00BC6717"/>
    <w:rsid w:val="00BC702D"/>
    <w:rsid w:val="00BD7239"/>
    <w:rsid w:val="00BE1FFF"/>
    <w:rsid w:val="00BE4D57"/>
    <w:rsid w:val="00BF7192"/>
    <w:rsid w:val="00C02E66"/>
    <w:rsid w:val="00C073E6"/>
    <w:rsid w:val="00C14A50"/>
    <w:rsid w:val="00C30FFF"/>
    <w:rsid w:val="00C40AD2"/>
    <w:rsid w:val="00C44E2D"/>
    <w:rsid w:val="00C53E8E"/>
    <w:rsid w:val="00C85633"/>
    <w:rsid w:val="00C925AB"/>
    <w:rsid w:val="00CA03C1"/>
    <w:rsid w:val="00CB472B"/>
    <w:rsid w:val="00CD018F"/>
    <w:rsid w:val="00CE3010"/>
    <w:rsid w:val="00CF68DE"/>
    <w:rsid w:val="00D0129D"/>
    <w:rsid w:val="00D02797"/>
    <w:rsid w:val="00D12E3A"/>
    <w:rsid w:val="00D32459"/>
    <w:rsid w:val="00D536A2"/>
    <w:rsid w:val="00D616E0"/>
    <w:rsid w:val="00D6284F"/>
    <w:rsid w:val="00D70D7C"/>
    <w:rsid w:val="00D80A1A"/>
    <w:rsid w:val="00D84B66"/>
    <w:rsid w:val="00DA7C79"/>
    <w:rsid w:val="00DB1CE8"/>
    <w:rsid w:val="00DB619B"/>
    <w:rsid w:val="00DC4EDE"/>
    <w:rsid w:val="00DC65A2"/>
    <w:rsid w:val="00E20C63"/>
    <w:rsid w:val="00E21F52"/>
    <w:rsid w:val="00E222D6"/>
    <w:rsid w:val="00E26A12"/>
    <w:rsid w:val="00E353D8"/>
    <w:rsid w:val="00E35CC9"/>
    <w:rsid w:val="00E36E63"/>
    <w:rsid w:val="00E425FF"/>
    <w:rsid w:val="00E502FA"/>
    <w:rsid w:val="00E5399D"/>
    <w:rsid w:val="00E70A36"/>
    <w:rsid w:val="00E914A4"/>
    <w:rsid w:val="00EA2E00"/>
    <w:rsid w:val="00EA75ED"/>
    <w:rsid w:val="00EE63F9"/>
    <w:rsid w:val="00EF0F96"/>
    <w:rsid w:val="00F04F48"/>
    <w:rsid w:val="00F07373"/>
    <w:rsid w:val="00F114BD"/>
    <w:rsid w:val="00F137ED"/>
    <w:rsid w:val="00F14985"/>
    <w:rsid w:val="00F254B7"/>
    <w:rsid w:val="00F60C98"/>
    <w:rsid w:val="00F61EAB"/>
    <w:rsid w:val="00F72F62"/>
    <w:rsid w:val="00F81BDF"/>
    <w:rsid w:val="00F9297D"/>
    <w:rsid w:val="00FA555F"/>
    <w:rsid w:val="00FB1548"/>
    <w:rsid w:val="00FB1815"/>
    <w:rsid w:val="00FC6A62"/>
    <w:rsid w:val="00FC78E7"/>
    <w:rsid w:val="2FE2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ED1C83"/>
  <w15:docId w15:val="{074D5D65-D647-4EF1-924F-9C4ADBA5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4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43D"/>
    <w:pPr>
      <w:numPr>
        <w:numId w:val="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ind w:left="567" w:hanging="567"/>
      <w:outlineLvl w:val="0"/>
    </w:pPr>
    <w:rPr>
      <w:rFonts w:eastAsiaTheme="minorEastAsia"/>
      <w:b/>
      <w:bCs/>
      <w:caps/>
      <w:color w:val="FFFFFF" w:themeColor="background1"/>
      <w:spacing w:val="15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43D"/>
    <w:pPr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43D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3F60" w:themeColor="accent1" w:themeShade="7F"/>
      <w:spacing w:val="15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4743D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4743D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4743D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4743D"/>
    <w:pPr>
      <w:numPr>
        <w:ilvl w:val="6"/>
        <w:numId w:val="1"/>
      </w:num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4743D"/>
    <w:pPr>
      <w:numPr>
        <w:ilvl w:val="7"/>
        <w:numId w:val="1"/>
      </w:numPr>
      <w:spacing w:before="300" w:after="0"/>
      <w:outlineLvl w:val="7"/>
    </w:pPr>
    <w:rPr>
      <w:rFonts w:eastAsiaTheme="minorEastAsia"/>
      <w:caps/>
      <w:spacing w:val="10"/>
      <w:sz w:val="18"/>
      <w:szCs w:val="18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4743D"/>
    <w:pPr>
      <w:numPr>
        <w:ilvl w:val="8"/>
        <w:numId w:val="1"/>
      </w:numPr>
      <w:spacing w:before="300" w:after="0"/>
      <w:outlineLvl w:val="8"/>
    </w:pPr>
    <w:rPr>
      <w:rFonts w:eastAsiaTheme="minorEastAsia"/>
      <w:i/>
      <w:caps/>
      <w:spacing w:val="10"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4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43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43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4743D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43D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743D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47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A4743D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4743D"/>
    <w:rPr>
      <w:vertAlign w:val="superscript"/>
    </w:rPr>
  </w:style>
  <w:style w:type="table" w:styleId="TableGrid">
    <w:name w:val="Table Grid"/>
    <w:basedOn w:val="TableNormal"/>
    <w:uiPriority w:val="59"/>
    <w:rsid w:val="00A4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47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743D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4743D"/>
    <w:rPr>
      <w:rFonts w:eastAsiaTheme="minorEastAsia"/>
      <w:caps/>
      <w:spacing w:val="15"/>
      <w:shd w:val="clear" w:color="auto" w:fill="DBE5F1" w:themeFill="accent1" w:themeFillTint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4743D"/>
    <w:rPr>
      <w:rFonts w:eastAsiaTheme="minorEastAsia"/>
      <w:caps/>
      <w:color w:val="243F60" w:themeColor="accent1" w:themeShade="7F"/>
      <w:spacing w:val="15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4743D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4743D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A4743D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A4743D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A4743D"/>
    <w:rPr>
      <w:rFonts w:eastAsiaTheme="minorEastAsia"/>
      <w:caps/>
      <w:spacing w:val="10"/>
      <w:sz w:val="18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A4743D"/>
    <w:rPr>
      <w:rFonts w:eastAsiaTheme="minorEastAsia"/>
      <w:i/>
      <w:caps/>
      <w:spacing w:val="10"/>
      <w:sz w:val="18"/>
      <w:szCs w:val="18"/>
      <w:lang w:val="en-GB" w:eastAsia="en-GB"/>
    </w:rPr>
  </w:style>
  <w:style w:type="paragraph" w:customStyle="1" w:styleId="Bullet1">
    <w:name w:val="Bullet 1"/>
    <w:basedOn w:val="Normal"/>
    <w:next w:val="Normal"/>
    <w:rsid w:val="00A4743D"/>
    <w:pPr>
      <w:numPr>
        <w:numId w:val="2"/>
      </w:numPr>
      <w:tabs>
        <w:tab w:val="left" w:pos="720"/>
        <w:tab w:val="left" w:pos="900"/>
        <w:tab w:val="left" w:pos="1170"/>
      </w:tabs>
      <w:spacing w:before="120"/>
      <w:ind w:left="734" w:hanging="187"/>
    </w:pPr>
    <w:rPr>
      <w:rFonts w:eastAsiaTheme="minorEastAsia"/>
      <w:lang w:val="en-GB" w:eastAsia="en-GB"/>
    </w:rPr>
  </w:style>
  <w:style w:type="paragraph" w:customStyle="1" w:styleId="Bullet2">
    <w:name w:val="Bullet 2"/>
    <w:basedOn w:val="ListParagraph"/>
    <w:next w:val="Normal"/>
    <w:qFormat/>
    <w:rsid w:val="00A4743D"/>
    <w:pPr>
      <w:spacing w:before="200"/>
      <w:ind w:left="0"/>
      <w:jc w:val="both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A4743D"/>
    <w:pPr>
      <w:ind w:left="720"/>
      <w:contextualSpacing/>
    </w:pPr>
  </w:style>
  <w:style w:type="paragraph" w:customStyle="1" w:styleId="Bullet3">
    <w:name w:val="Bullet 3"/>
    <w:basedOn w:val="Normal"/>
    <w:next w:val="Normal"/>
    <w:qFormat/>
    <w:rsid w:val="00A4743D"/>
    <w:pPr>
      <w:numPr>
        <w:numId w:val="3"/>
      </w:numPr>
      <w:spacing w:before="200" w:line="240" w:lineRule="auto"/>
      <w:ind w:left="1512"/>
    </w:pPr>
    <w:rPr>
      <w:rFonts w:eastAsiaTheme="minorEastAsia"/>
      <w:lang w:val="en-GB" w:eastAsia="en-GB"/>
    </w:rPr>
  </w:style>
  <w:style w:type="paragraph" w:customStyle="1" w:styleId="Numberbullet1">
    <w:name w:val="Number bullet 1"/>
    <w:basedOn w:val="Normal"/>
    <w:next w:val="Normal"/>
    <w:qFormat/>
    <w:rsid w:val="00A4743D"/>
    <w:pPr>
      <w:numPr>
        <w:numId w:val="4"/>
      </w:numPr>
      <w:spacing w:before="200"/>
      <w:jc w:val="both"/>
    </w:pPr>
    <w:rPr>
      <w:rFonts w:eastAsiaTheme="minorEastAsia"/>
      <w:lang w:val="en-GB" w:eastAsia="en-GB"/>
    </w:rPr>
  </w:style>
  <w:style w:type="paragraph" w:customStyle="1" w:styleId="Revision1">
    <w:name w:val="Revision1"/>
    <w:hidden/>
    <w:uiPriority w:val="99"/>
    <w:semiHidden/>
    <w:rsid w:val="00A4743D"/>
    <w:pPr>
      <w:spacing w:after="0" w:line="240" w:lineRule="auto"/>
    </w:pPr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3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4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43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43D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A4743D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A4743D"/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4743D"/>
  </w:style>
  <w:style w:type="character" w:customStyle="1" w:styleId="FooterChar">
    <w:name w:val="Footer Char"/>
    <w:basedOn w:val="DefaultParagraphFont"/>
    <w:link w:val="Footer"/>
    <w:uiPriority w:val="99"/>
    <w:rsid w:val="00A4743D"/>
  </w:style>
  <w:style w:type="table" w:customStyle="1" w:styleId="TableGrid0">
    <w:name w:val="TableGrid"/>
    <w:rsid w:val="00A474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2">
    <w:name w:val="Head 2"/>
    <w:basedOn w:val="DefaultParagraphFont"/>
    <w:rsid w:val="00A4743D"/>
    <w:rPr>
      <w:rFonts w:ascii="Arial" w:hAnsi="Arial" w:cs="Arial"/>
      <w:b/>
      <w:bCs/>
      <w:caps/>
      <w:color w:val="auto"/>
      <w:sz w:val="24"/>
      <w:szCs w:val="24"/>
      <w:vertAlign w:val="baseline"/>
      <w:lang w:val="en-US" w:eastAsia="en-US" w:bidi="ar-SA"/>
    </w:rPr>
  </w:style>
  <w:style w:type="paragraph" w:customStyle="1" w:styleId="Default">
    <w:name w:val="Default"/>
    <w:rsid w:val="00057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2019-12-12T00:00:00</PublishDate>
  <Abstract/>
  <CompanyAddress>MUMBAI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8B19FB7-FB12-4981-B3CA-6280F0DB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ACCESS CONTROL POLICY</vt:lpstr>
    </vt:vector>
  </TitlesOfParts>
  <Company>TALAKUNCHI NETWORKS Pvt. Ltd.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ACCESS CONTROL POLICY</dc:title>
  <dc:subject>SYKES AND RAY EQUITIES India Ltd.</dc:subject>
  <dc:creator>Windows User</dc:creator>
  <cp:lastModifiedBy>VA</cp:lastModifiedBy>
  <cp:revision>82</cp:revision>
  <cp:lastPrinted>2019-08-13T10:51:00Z</cp:lastPrinted>
  <dcterms:created xsi:type="dcterms:W3CDTF">2019-06-06T12:15:00Z</dcterms:created>
  <dcterms:modified xsi:type="dcterms:W3CDTF">2020-11-02T06:13:00Z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